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sz w:val="24"/>
          <w:lang w:eastAsia="en-US"/>
        </w:rPr>
        <w:id w:val="15684558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tblPr>
          <w:tblGrid>
            <w:gridCol w:w="9576"/>
          </w:tblGrid>
          <w:tr w:rsidR="00D36E34">
            <w:trPr>
              <w:trHeight w:val="2880"/>
              <w:jc w:val="center"/>
            </w:trPr>
            <w:tc>
              <w:tcPr>
                <w:tcW w:w="5000" w:type="pct"/>
              </w:tcPr>
              <w:p w:rsidR="00D36E34" w:rsidRDefault="00D36E34" w:rsidP="00D36E34">
                <w:pPr>
                  <w:pStyle w:val="NoSpacing"/>
                  <w:jc w:val="center"/>
                  <w:rPr>
                    <w:rFonts w:asciiTheme="majorHAnsi" w:eastAsiaTheme="majorEastAsia" w:hAnsiTheme="majorHAnsi" w:cstheme="majorBidi"/>
                    <w:caps/>
                  </w:rPr>
                </w:pPr>
              </w:p>
            </w:tc>
          </w:tr>
          <w:tr w:rsidR="00D36E34">
            <w:trPr>
              <w:trHeight w:val="1440"/>
              <w:jc w:val="center"/>
            </w:trPr>
            <w:sdt>
              <w:sdtPr>
                <w:rPr>
                  <w:rFonts w:asciiTheme="majorHAnsi" w:eastAsiaTheme="majorEastAsia" w:hAnsiTheme="majorHAnsi"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D36E34" w:rsidRDefault="00D36E34" w:rsidP="00D36E34">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Statistical Study</w:t>
                    </w:r>
                  </w:p>
                </w:tc>
              </w:sdtContent>
            </w:sdt>
          </w:tr>
          <w:tr w:rsidR="00D36E34">
            <w:trPr>
              <w:trHeight w:val="720"/>
              <w:jc w:val="center"/>
            </w:trPr>
            <w:sdt>
              <w:sdtPr>
                <w:rPr>
                  <w:rFonts w:asciiTheme="majorHAnsi" w:eastAsiaTheme="majorEastAsia" w:hAnsiTheme="majorHAnsi" w:cstheme="majorBidi"/>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D36E34" w:rsidRDefault="0072790C" w:rsidP="00361BF7">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Head Circumference vs. Height</w:t>
                    </w:r>
                  </w:p>
                </w:tc>
              </w:sdtContent>
            </w:sdt>
          </w:tr>
          <w:tr w:rsidR="00D36E34">
            <w:trPr>
              <w:trHeight w:val="360"/>
              <w:jc w:val="center"/>
            </w:trPr>
            <w:tc>
              <w:tcPr>
                <w:tcW w:w="5000" w:type="pct"/>
                <w:vAlign w:val="center"/>
              </w:tcPr>
              <w:p w:rsidR="00D36E34" w:rsidRDefault="00D36E34">
                <w:pPr>
                  <w:pStyle w:val="NoSpacing"/>
                  <w:jc w:val="center"/>
                </w:pPr>
              </w:p>
            </w:tc>
          </w:tr>
          <w:tr w:rsidR="00D36E34">
            <w:trPr>
              <w:trHeight w:val="360"/>
              <w:jc w:val="center"/>
            </w:trPr>
            <w:tc>
              <w:tcPr>
                <w:tcW w:w="5000" w:type="pct"/>
                <w:vAlign w:val="center"/>
              </w:tcPr>
              <w:p w:rsidR="00D36E34" w:rsidRPr="004E4617" w:rsidRDefault="00D36E34" w:rsidP="00D36E34">
                <w:pPr>
                  <w:pStyle w:val="NoSpacing"/>
                  <w:jc w:val="center"/>
                  <w:rPr>
                    <w:b/>
                    <w:bCs/>
                    <w:sz w:val="28"/>
                    <w:szCs w:val="28"/>
                  </w:rPr>
                </w:pPr>
                <w:r w:rsidRPr="004E4617">
                  <w:rPr>
                    <w:b/>
                    <w:bCs/>
                    <w:sz w:val="28"/>
                    <w:szCs w:val="28"/>
                  </w:rPr>
                  <w:t xml:space="preserve">Ashley </w:t>
                </w:r>
                <w:proofErr w:type="spellStart"/>
                <w:r w:rsidRPr="004E4617">
                  <w:rPr>
                    <w:b/>
                    <w:bCs/>
                    <w:sz w:val="28"/>
                    <w:szCs w:val="28"/>
                  </w:rPr>
                  <w:t>Soechtig</w:t>
                </w:r>
                <w:proofErr w:type="spellEnd"/>
              </w:p>
              <w:p w:rsidR="00D36E34" w:rsidRPr="004E4617" w:rsidRDefault="00D36E34" w:rsidP="00D36E34">
                <w:pPr>
                  <w:pStyle w:val="NoSpacing"/>
                  <w:jc w:val="center"/>
                  <w:rPr>
                    <w:b/>
                    <w:bCs/>
                    <w:sz w:val="28"/>
                    <w:szCs w:val="28"/>
                  </w:rPr>
                </w:pPr>
                <w:r w:rsidRPr="004E4617">
                  <w:rPr>
                    <w:b/>
                    <w:bCs/>
                    <w:sz w:val="28"/>
                    <w:szCs w:val="28"/>
                  </w:rPr>
                  <w:t xml:space="preserve">Brian </w:t>
                </w:r>
                <w:proofErr w:type="spellStart"/>
                <w:r w:rsidRPr="004E4617">
                  <w:rPr>
                    <w:b/>
                    <w:bCs/>
                    <w:sz w:val="28"/>
                    <w:szCs w:val="28"/>
                  </w:rPr>
                  <w:t>Merdes</w:t>
                </w:r>
                <w:proofErr w:type="spellEnd"/>
              </w:p>
              <w:p w:rsidR="00D36E34" w:rsidRPr="004E4617" w:rsidRDefault="00D36E34" w:rsidP="00D36E34">
                <w:pPr>
                  <w:pStyle w:val="NoSpacing"/>
                  <w:jc w:val="center"/>
                  <w:rPr>
                    <w:b/>
                    <w:bCs/>
                    <w:sz w:val="28"/>
                    <w:szCs w:val="28"/>
                  </w:rPr>
                </w:pPr>
                <w:r w:rsidRPr="004E4617">
                  <w:rPr>
                    <w:b/>
                    <w:bCs/>
                    <w:sz w:val="28"/>
                    <w:szCs w:val="28"/>
                  </w:rPr>
                  <w:t>Kirtus Thacker</w:t>
                </w:r>
              </w:p>
              <w:p w:rsidR="00D36E34" w:rsidRPr="004E4617" w:rsidRDefault="00D36E34" w:rsidP="00AD3FD2">
                <w:pPr>
                  <w:pStyle w:val="NoSpacing"/>
                  <w:jc w:val="center"/>
                  <w:rPr>
                    <w:b/>
                    <w:bCs/>
                    <w:sz w:val="28"/>
                    <w:szCs w:val="28"/>
                  </w:rPr>
                </w:pPr>
                <w:proofErr w:type="spellStart"/>
                <w:r w:rsidRPr="004E4617">
                  <w:rPr>
                    <w:b/>
                    <w:bCs/>
                    <w:sz w:val="28"/>
                    <w:szCs w:val="28"/>
                  </w:rPr>
                  <w:t>Krysti</w:t>
                </w:r>
                <w:proofErr w:type="spellEnd"/>
                <w:r w:rsidRPr="004E4617">
                  <w:rPr>
                    <w:b/>
                    <w:bCs/>
                    <w:sz w:val="28"/>
                    <w:szCs w:val="28"/>
                  </w:rPr>
                  <w:t xml:space="preserve"> Libby</w:t>
                </w:r>
              </w:p>
              <w:p w:rsidR="00D36E34" w:rsidRDefault="00D36E34" w:rsidP="00D36E34">
                <w:pPr>
                  <w:pStyle w:val="NoSpacing"/>
                  <w:jc w:val="center"/>
                  <w:rPr>
                    <w:b/>
                    <w:bCs/>
                  </w:rPr>
                </w:pPr>
                <w:r w:rsidRPr="004E4617">
                  <w:rPr>
                    <w:b/>
                    <w:bCs/>
                    <w:sz w:val="28"/>
                    <w:szCs w:val="28"/>
                  </w:rPr>
                  <w:t>Sheena Christison</w:t>
                </w:r>
              </w:p>
            </w:tc>
          </w:tr>
          <w:tr w:rsidR="00D36E34">
            <w:trPr>
              <w:trHeight w:val="360"/>
              <w:jc w:val="center"/>
            </w:trPr>
            <w:tc>
              <w:tcPr>
                <w:tcW w:w="5000" w:type="pct"/>
                <w:vAlign w:val="center"/>
              </w:tcPr>
              <w:p w:rsidR="00D36E34" w:rsidRDefault="00D36E34">
                <w:pPr>
                  <w:pStyle w:val="NoSpacing"/>
                  <w:jc w:val="center"/>
                  <w:rPr>
                    <w:b/>
                    <w:bCs/>
                  </w:rPr>
                </w:pPr>
              </w:p>
            </w:tc>
          </w:tr>
        </w:tbl>
        <w:p w:rsidR="00D36E34" w:rsidRDefault="00D36E34"/>
        <w:p w:rsidR="00D36E34" w:rsidRDefault="00D36E34"/>
        <w:p w:rsidR="00D36E34" w:rsidRDefault="00D36E34"/>
        <w:p w:rsidR="00D36E34" w:rsidRDefault="00D36E34">
          <w:r>
            <w:br w:type="page"/>
          </w:r>
        </w:p>
      </w:sdtContent>
    </w:sdt>
    <w:p w:rsidR="00D21321" w:rsidRDefault="00D21321" w:rsidP="00B507C4">
      <w:pPr>
        <w:pStyle w:val="Heading1"/>
      </w:pPr>
    </w:p>
    <w:p w:rsidR="00D21321" w:rsidRDefault="00D21321" w:rsidP="00B507C4">
      <w:pPr>
        <w:pStyle w:val="Heading1"/>
      </w:pPr>
    </w:p>
    <w:p w:rsidR="00B507C4" w:rsidRDefault="00361BF7" w:rsidP="00D21321">
      <w:pPr>
        <w:pStyle w:val="Heading1"/>
        <w:jc w:val="center"/>
      </w:pPr>
      <w:r w:rsidRPr="00B507C4">
        <w:t xml:space="preserve">Height </w:t>
      </w:r>
      <w:r w:rsidR="00575856" w:rsidRPr="00B507C4">
        <w:t>vs.</w:t>
      </w:r>
      <w:r w:rsidRPr="00B507C4">
        <w:t xml:space="preserve"> Head Cir</w:t>
      </w:r>
      <w:r w:rsidR="00575856" w:rsidRPr="00B507C4">
        <w:t>cumference</w:t>
      </w:r>
    </w:p>
    <w:p w:rsidR="00D21321" w:rsidRDefault="005816A5" w:rsidP="00D21321">
      <w:pPr>
        <w:jc w:val="both"/>
      </w:pPr>
      <w:r w:rsidRPr="008F335F">
        <w:t xml:space="preserve">A doctor </w:t>
      </w:r>
      <w:r w:rsidR="00CC5C37">
        <w:t>recently stated that</w:t>
      </w:r>
      <w:r w:rsidRPr="008F335F">
        <w:t xml:space="preserve"> the size of </w:t>
      </w:r>
      <w:r w:rsidR="00CC5C37">
        <w:t>a person’s</w:t>
      </w:r>
      <w:r w:rsidRPr="008F335F">
        <w:t xml:space="preserve"> head is a good indication that you will or will not b</w:t>
      </w:r>
      <w:r w:rsidR="0066410B" w:rsidRPr="008F335F">
        <w:t>e taller than the average child</w:t>
      </w:r>
      <w:r w:rsidRPr="008F335F">
        <w:t xml:space="preserve">. So </w:t>
      </w:r>
      <w:r w:rsidR="0066410B" w:rsidRPr="008F335F">
        <w:t>our thoughts were to put this to the test. If your head measures out larger than average</w:t>
      </w:r>
      <w:r w:rsidR="00A3666F">
        <w:t>,</w:t>
      </w:r>
      <w:r w:rsidR="0066410B" w:rsidRPr="008F335F">
        <w:t xml:space="preserve"> you will be tall, if your head measures smaller than average</w:t>
      </w:r>
      <w:r w:rsidR="00A3666F">
        <w:t>,</w:t>
      </w:r>
      <w:r w:rsidR="0066410B" w:rsidRPr="008F335F">
        <w:t xml:space="preserve"> you will be</w:t>
      </w:r>
      <w:r w:rsidR="00A3666F">
        <w:t xml:space="preserve"> shorter than the average child.</w:t>
      </w:r>
      <w:r w:rsidR="0066410B" w:rsidRPr="008F335F">
        <w:t xml:space="preserve"> Doctors have a chart that measures if you are on track with the average child height and head circumference. </w:t>
      </w:r>
    </w:p>
    <w:p w:rsidR="00D21321" w:rsidRDefault="00D21321" w:rsidP="00D21321">
      <w:pPr>
        <w:pStyle w:val="Heading1"/>
        <w:jc w:val="both"/>
      </w:pPr>
    </w:p>
    <w:p w:rsidR="00D21321" w:rsidRDefault="00D21321" w:rsidP="00D21321">
      <w:pPr>
        <w:pStyle w:val="Heading1"/>
        <w:jc w:val="both"/>
      </w:pPr>
    </w:p>
    <w:p w:rsidR="00D21321" w:rsidRDefault="00D21321" w:rsidP="00D21321">
      <w:pPr>
        <w:pStyle w:val="Heading1"/>
        <w:jc w:val="both"/>
      </w:pPr>
    </w:p>
    <w:p w:rsidR="00B507C4" w:rsidRDefault="00B507C4" w:rsidP="00D35551">
      <w:pPr>
        <w:pStyle w:val="Heading1"/>
        <w:jc w:val="center"/>
      </w:pPr>
      <w:r>
        <w:t>Hypothesis</w:t>
      </w:r>
    </w:p>
    <w:p w:rsidR="003433EE" w:rsidRDefault="00575856" w:rsidP="00D21321">
      <w:pPr>
        <w:jc w:val="both"/>
      </w:pPr>
      <w:r w:rsidRPr="008F335F">
        <w:t xml:space="preserve">Our hypothesis is that there is a direct correlation between </w:t>
      </w:r>
      <w:r w:rsidR="00A20E4F" w:rsidRPr="008F335F">
        <w:t>a child’s height and head size, the taller the child</w:t>
      </w:r>
      <w:r w:rsidR="008F335F">
        <w:t>,</w:t>
      </w:r>
      <w:r w:rsidR="00A20E4F" w:rsidRPr="008F335F">
        <w:t xml:space="preserve"> the larger the head circumference</w:t>
      </w:r>
      <w:r w:rsidR="00CC5C37">
        <w:t xml:space="preserve"> at birth</w:t>
      </w:r>
      <w:r w:rsidR="00A20E4F" w:rsidRPr="008F335F">
        <w:t>. As the child’s height increases s</w:t>
      </w:r>
      <w:r w:rsidR="00D21321">
        <w:t>o</w:t>
      </w:r>
      <w:r w:rsidR="003433EE">
        <w:t xml:space="preserve"> does the head circumferences. </w:t>
      </w:r>
    </w:p>
    <w:p w:rsidR="002E7476" w:rsidRDefault="002E7476" w:rsidP="00D21321">
      <w:pPr>
        <w:jc w:val="both"/>
        <w:sectPr w:rsidR="002E7476" w:rsidSect="00D36E34">
          <w:pgSz w:w="12240" w:h="15840"/>
          <w:pgMar w:top="1440" w:right="1440" w:bottom="1440" w:left="1440" w:header="720" w:footer="720" w:gutter="0"/>
          <w:pgNumType w:start="0"/>
          <w:cols w:space="720"/>
          <w:titlePg/>
          <w:docGrid w:linePitch="360"/>
        </w:sectPr>
      </w:pPr>
    </w:p>
    <w:p w:rsidR="00B507C4" w:rsidRPr="00B507C4" w:rsidRDefault="00B507C4" w:rsidP="00B507C4">
      <w:pPr>
        <w:pStyle w:val="Heading1"/>
      </w:pPr>
      <w:r>
        <w:lastRenderedPageBreak/>
        <w:t>Data Collection</w:t>
      </w:r>
    </w:p>
    <w:p w:rsidR="00BA0BA4" w:rsidRDefault="00A20E4F" w:rsidP="00054FFA">
      <w:pPr>
        <w:rPr>
          <w:sz w:val="28"/>
          <w:szCs w:val="24"/>
        </w:rPr>
      </w:pPr>
      <w:r w:rsidRPr="00D35551">
        <w:rPr>
          <w:sz w:val="28"/>
          <w:szCs w:val="24"/>
        </w:rPr>
        <w:t>Source:</w:t>
      </w:r>
      <w:r w:rsidR="0035040F" w:rsidRPr="00D35551">
        <w:rPr>
          <w:sz w:val="28"/>
          <w:szCs w:val="24"/>
        </w:rPr>
        <w:t xml:space="preserve"> Statistics Textbook Third edition By </w:t>
      </w:r>
      <w:r w:rsidR="00AD3FD2" w:rsidRPr="00D35551">
        <w:rPr>
          <w:sz w:val="28"/>
          <w:szCs w:val="24"/>
        </w:rPr>
        <w:t>Michael</w:t>
      </w:r>
      <w:r w:rsidR="0035040F" w:rsidRPr="00D35551">
        <w:rPr>
          <w:sz w:val="28"/>
          <w:szCs w:val="24"/>
        </w:rPr>
        <w:t xml:space="preserve"> Sullivan, </w:t>
      </w:r>
      <w:r w:rsidR="005816A5" w:rsidRPr="00D35551">
        <w:rPr>
          <w:sz w:val="28"/>
          <w:szCs w:val="24"/>
        </w:rPr>
        <w:t>III 4.1.23</w:t>
      </w:r>
    </w:p>
    <w:p w:rsidR="00361BF7" w:rsidRPr="00D35551" w:rsidRDefault="00344756" w:rsidP="00054FFA">
      <w:pPr>
        <w:rPr>
          <w:sz w:val="28"/>
          <w:szCs w:val="24"/>
        </w:rPr>
      </w:pPr>
      <w:sdt>
        <w:sdtPr>
          <w:rPr>
            <w:sz w:val="28"/>
            <w:szCs w:val="24"/>
          </w:rPr>
          <w:id w:val="130209752"/>
          <w:citation/>
        </w:sdtPr>
        <w:sdtContent>
          <w:r>
            <w:rPr>
              <w:sz w:val="28"/>
              <w:szCs w:val="24"/>
            </w:rPr>
            <w:fldChar w:fldCharType="begin"/>
          </w:r>
          <w:r w:rsidR="00BA0BA4">
            <w:rPr>
              <w:sz w:val="28"/>
              <w:szCs w:val="24"/>
            </w:rPr>
            <w:instrText xml:space="preserve"> CITATION Sul \l 1033 </w:instrText>
          </w:r>
          <w:r>
            <w:rPr>
              <w:sz w:val="28"/>
              <w:szCs w:val="24"/>
            </w:rPr>
            <w:fldChar w:fldCharType="separate"/>
          </w:r>
          <w:r w:rsidR="00BA0BA4">
            <w:rPr>
              <w:noProof/>
              <w:sz w:val="28"/>
              <w:szCs w:val="24"/>
            </w:rPr>
            <w:t xml:space="preserve"> </w:t>
          </w:r>
          <w:r w:rsidR="00BA0BA4" w:rsidRPr="00BA0BA4">
            <w:rPr>
              <w:noProof/>
              <w:sz w:val="28"/>
              <w:szCs w:val="24"/>
            </w:rPr>
            <w:t>(Sullivan III, 2008)</w:t>
          </w:r>
          <w:r>
            <w:rPr>
              <w:sz w:val="28"/>
              <w:szCs w:val="24"/>
            </w:rPr>
            <w:fldChar w:fldCharType="end"/>
          </w:r>
        </w:sdtContent>
      </w:sdt>
    </w:p>
    <w:p w:rsidR="00D35551" w:rsidRDefault="00905601" w:rsidP="00054FFA">
      <w:pPr>
        <w:rPr>
          <w:i/>
          <w:sz w:val="28"/>
          <w:szCs w:val="24"/>
        </w:rPr>
      </w:pPr>
      <w:r w:rsidRPr="00D35551">
        <w:rPr>
          <w:i/>
          <w:sz w:val="28"/>
          <w:szCs w:val="24"/>
        </w:rPr>
        <w:t xml:space="preserve">Equation Line for Model: </w:t>
      </w:r>
    </w:p>
    <w:p w:rsidR="00D35551" w:rsidRDefault="00344756" w:rsidP="00054FFA">
      <w:pPr>
        <w:rPr>
          <w:szCs w:val="24"/>
        </w:rPr>
      </w:pPr>
      <w:r w:rsidRPr="00344756">
        <w:rPr>
          <w:noProof/>
        </w:rPr>
        <w:pict>
          <v:shapetype id="_x0000_t202" coordsize="21600,21600" o:spt="202" path="m,l,21600r21600,l21600,xe">
            <v:stroke joinstyle="miter"/>
            <v:path gradientshapeok="t" o:connecttype="rect"/>
          </v:shapetype>
          <v:shape id="Text Box 4" o:spid="_x0000_s1026" type="#_x0000_t202" style="position:absolute;margin-left:36pt;margin-top:4.7pt;width:331.45pt;height:62.4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" filled="f" stroked="f">
            <v:textbox>
              <w:txbxContent>
                <w:p w:rsidR="002E7476" w:rsidRPr="002E7476" w:rsidRDefault="002E7476" w:rsidP="002E7476">
                  <w:pPr>
                    <w:rPr>
                      <w:b/>
                      <w:i/>
                      <w:sz w:val="72"/>
                      <w:szCs w:val="72"/>
                    </w:rPr>
                  </w:pPr>
                  <w:r w:rsidRPr="002E7476">
                    <w:rPr>
                      <w:b/>
                      <w:i/>
                      <w:sz w:val="72"/>
                      <w:szCs w:val="72"/>
                    </w:rPr>
                    <w:t>Y = 0.1827x + 12.493</w:t>
                  </w:r>
                </w:p>
              </w:txbxContent>
            </v:textbox>
            <w10:wrap type="square"/>
          </v:shape>
        </w:pict>
      </w:r>
    </w:p>
    <w:tbl>
      <w:tblPr>
        <w:tblW w:w="4960" w:type="dxa"/>
        <w:tblInd w:w="1413" w:type="dxa"/>
        <w:tblLook w:val="04A0"/>
      </w:tblPr>
      <w:tblGrid>
        <w:gridCol w:w="1660"/>
        <w:gridCol w:w="3300"/>
      </w:tblGrid>
      <w:tr w:rsidR="00D35551" w:rsidRPr="00D35551" w:rsidTr="002E7476">
        <w:trPr>
          <w:trHeight w:val="330"/>
        </w:trPr>
        <w:tc>
          <w:tcPr>
            <w:tcW w:w="1660" w:type="dxa"/>
            <w:tcBorders>
              <w:top w:val="single" w:sz="8" w:space="0" w:color="auto"/>
              <w:left w:val="single" w:sz="8" w:space="0" w:color="auto"/>
              <w:bottom w:val="single" w:sz="8" w:space="0" w:color="000000"/>
              <w:right w:val="nil"/>
            </w:tcBorders>
            <w:shd w:val="clear" w:color="4F81BD" w:fill="4F81BD"/>
            <w:noWrap/>
            <w:vAlign w:val="center"/>
            <w:hideMark/>
          </w:tcPr>
          <w:p w:rsidR="00D35551" w:rsidRPr="00D35551" w:rsidRDefault="00D35551" w:rsidP="002E7476">
            <w:pPr>
              <w:spacing w:line="240" w:lineRule="auto"/>
              <w:jc w:val="center"/>
              <w:rPr>
                <w:rFonts w:ascii="Arial" w:eastAsia="Times New Roman" w:hAnsi="Arial" w:cs="Arial"/>
                <w:b/>
                <w:bCs/>
                <w:color w:val="000000"/>
                <w:szCs w:val="24"/>
              </w:rPr>
            </w:pPr>
            <w:proofErr w:type="spellStart"/>
            <w:r w:rsidRPr="00D35551">
              <w:rPr>
                <w:rFonts w:ascii="Arial" w:eastAsia="Times New Roman" w:hAnsi="Arial" w:cs="Arial"/>
                <w:b/>
                <w:bCs/>
                <w:color w:val="000000"/>
                <w:szCs w:val="24"/>
              </w:rPr>
              <w:t>X~Height</w:t>
            </w:r>
            <w:proofErr w:type="spellEnd"/>
          </w:p>
        </w:tc>
        <w:tc>
          <w:tcPr>
            <w:tcW w:w="3300" w:type="dxa"/>
            <w:tcBorders>
              <w:top w:val="single" w:sz="8" w:space="0" w:color="auto"/>
              <w:left w:val="nil"/>
              <w:bottom w:val="single" w:sz="8" w:space="0" w:color="000000"/>
              <w:right w:val="single" w:sz="8" w:space="0" w:color="auto"/>
            </w:tcBorders>
            <w:shd w:val="clear" w:color="4F81BD" w:fill="4F81BD"/>
            <w:noWrap/>
            <w:vAlign w:val="center"/>
            <w:hideMark/>
          </w:tcPr>
          <w:p w:rsidR="00D35551" w:rsidRPr="00D35551" w:rsidRDefault="00D35551" w:rsidP="00D35551">
            <w:pPr>
              <w:spacing w:line="240" w:lineRule="auto"/>
              <w:jc w:val="center"/>
              <w:rPr>
                <w:rFonts w:ascii="Arial" w:eastAsia="Times New Roman" w:hAnsi="Arial" w:cs="Arial"/>
                <w:b/>
                <w:bCs/>
                <w:color w:val="000000"/>
                <w:szCs w:val="24"/>
              </w:rPr>
            </w:pPr>
            <w:proofErr w:type="spellStart"/>
            <w:r w:rsidRPr="00D35551">
              <w:rPr>
                <w:rFonts w:ascii="Arial" w:eastAsia="Times New Roman" w:hAnsi="Arial" w:cs="Arial"/>
                <w:b/>
                <w:bCs/>
                <w:color w:val="000000"/>
                <w:szCs w:val="24"/>
              </w:rPr>
              <w:t>Y~Head</w:t>
            </w:r>
            <w:proofErr w:type="spellEnd"/>
            <w:r w:rsidRPr="00D35551">
              <w:rPr>
                <w:rFonts w:ascii="Arial" w:eastAsia="Times New Roman" w:hAnsi="Arial" w:cs="Arial"/>
                <w:b/>
                <w:bCs/>
                <w:color w:val="000000"/>
                <w:szCs w:val="24"/>
              </w:rPr>
              <w:t xml:space="preserve"> Circumference</w:t>
            </w:r>
          </w:p>
        </w:tc>
      </w:tr>
      <w:tr w:rsidR="00D35551" w:rsidRPr="00D35551" w:rsidTr="002E7476">
        <w:trPr>
          <w:trHeight w:val="315"/>
        </w:trPr>
        <w:tc>
          <w:tcPr>
            <w:tcW w:w="1660" w:type="dxa"/>
            <w:tcBorders>
              <w:top w:val="single" w:sz="4" w:space="0" w:color="95B3D7"/>
              <w:left w:val="single" w:sz="8" w:space="0" w:color="auto"/>
              <w:bottom w:val="single" w:sz="4" w:space="0" w:color="95B3D7"/>
              <w:right w:val="nil"/>
            </w:tcBorders>
            <w:shd w:val="clear" w:color="000000" w:fill="C0C0C0"/>
            <w:noWrap/>
            <w:vAlign w:val="center"/>
            <w:hideMark/>
          </w:tcPr>
          <w:p w:rsidR="00D35551" w:rsidRPr="00D35551" w:rsidRDefault="00D35551" w:rsidP="00D35551">
            <w:pPr>
              <w:spacing w:line="240" w:lineRule="auto"/>
              <w:rPr>
                <w:rFonts w:ascii="Calibri" w:eastAsia="Times New Roman" w:hAnsi="Calibri" w:cs="Times New Roman"/>
                <w:color w:val="000000"/>
                <w:szCs w:val="24"/>
              </w:rPr>
            </w:pPr>
            <w:r w:rsidRPr="00D35551">
              <w:rPr>
                <w:rFonts w:ascii="Calibri" w:eastAsia="Times New Roman" w:hAnsi="Calibri" w:cs="Times New Roman"/>
                <w:color w:val="000000"/>
                <w:szCs w:val="24"/>
              </w:rPr>
              <w:t> </w:t>
            </w:r>
          </w:p>
        </w:tc>
        <w:tc>
          <w:tcPr>
            <w:tcW w:w="3300" w:type="dxa"/>
            <w:tcBorders>
              <w:top w:val="single" w:sz="4" w:space="0" w:color="95B3D7"/>
              <w:left w:val="nil"/>
              <w:bottom w:val="single" w:sz="4" w:space="0" w:color="95B3D7"/>
              <w:right w:val="single" w:sz="8" w:space="0" w:color="auto"/>
            </w:tcBorders>
            <w:shd w:val="clear" w:color="000000" w:fill="C0C0C0"/>
            <w:noWrap/>
            <w:vAlign w:val="center"/>
            <w:hideMark/>
          </w:tcPr>
          <w:p w:rsidR="00D35551" w:rsidRPr="00D35551" w:rsidRDefault="00D35551" w:rsidP="00D35551">
            <w:pPr>
              <w:spacing w:line="240" w:lineRule="auto"/>
              <w:rPr>
                <w:rFonts w:ascii="Calibri" w:eastAsia="Times New Roman" w:hAnsi="Calibri" w:cs="Times New Roman"/>
                <w:color w:val="000000"/>
                <w:szCs w:val="24"/>
              </w:rPr>
            </w:pPr>
            <w:r w:rsidRPr="00D35551">
              <w:rPr>
                <w:rFonts w:ascii="Calibri" w:eastAsia="Times New Roman" w:hAnsi="Calibri" w:cs="Times New Roman"/>
                <w:color w:val="000000"/>
                <w:szCs w:val="24"/>
              </w:rPr>
              <w:t> </w:t>
            </w:r>
          </w:p>
        </w:tc>
      </w:tr>
      <w:tr w:rsidR="00D35551" w:rsidRPr="00D35551" w:rsidTr="002E7476">
        <w:trPr>
          <w:trHeight w:val="300"/>
        </w:trPr>
        <w:tc>
          <w:tcPr>
            <w:tcW w:w="1660" w:type="dxa"/>
            <w:tcBorders>
              <w:top w:val="single" w:sz="4" w:space="0" w:color="95B3D7"/>
              <w:left w:val="single" w:sz="8" w:space="0" w:color="auto"/>
              <w:bottom w:val="single" w:sz="4" w:space="0" w:color="95B3D7"/>
              <w:right w:val="nil"/>
            </w:tcBorders>
            <w:shd w:val="clear" w:color="000000" w:fill="C0C0C0"/>
            <w:noWrap/>
            <w:vAlign w:val="center"/>
            <w:hideMark/>
          </w:tcPr>
          <w:p w:rsidR="00D35551" w:rsidRPr="00D35551" w:rsidRDefault="00D35551" w:rsidP="00D35551">
            <w:pPr>
              <w:spacing w:line="240" w:lineRule="auto"/>
              <w:jc w:val="center"/>
              <w:rPr>
                <w:rFonts w:ascii="Arial" w:eastAsia="Times New Roman" w:hAnsi="Arial" w:cs="Arial"/>
                <w:color w:val="000000"/>
                <w:szCs w:val="24"/>
              </w:rPr>
            </w:pPr>
            <w:r w:rsidRPr="00D35551">
              <w:rPr>
                <w:rFonts w:ascii="Arial" w:eastAsia="Times New Roman" w:hAnsi="Arial" w:cs="Arial"/>
                <w:color w:val="000000"/>
                <w:szCs w:val="24"/>
              </w:rPr>
              <w:t>27.75</w:t>
            </w:r>
          </w:p>
        </w:tc>
        <w:tc>
          <w:tcPr>
            <w:tcW w:w="3300" w:type="dxa"/>
            <w:tcBorders>
              <w:top w:val="single" w:sz="4" w:space="0" w:color="95B3D7"/>
              <w:left w:val="nil"/>
              <w:bottom w:val="single" w:sz="4" w:space="0" w:color="95B3D7"/>
              <w:right w:val="single" w:sz="8" w:space="0" w:color="auto"/>
            </w:tcBorders>
            <w:shd w:val="clear" w:color="000000" w:fill="C0C0C0"/>
            <w:noWrap/>
            <w:vAlign w:val="center"/>
            <w:hideMark/>
          </w:tcPr>
          <w:p w:rsidR="00D35551" w:rsidRPr="00D35551" w:rsidRDefault="00D35551" w:rsidP="00D35551">
            <w:pPr>
              <w:spacing w:line="240" w:lineRule="auto"/>
              <w:jc w:val="center"/>
              <w:rPr>
                <w:rFonts w:ascii="Arial" w:eastAsia="Times New Roman" w:hAnsi="Arial" w:cs="Arial"/>
                <w:color w:val="000000"/>
                <w:szCs w:val="24"/>
              </w:rPr>
            </w:pPr>
            <w:r w:rsidRPr="00D35551">
              <w:rPr>
                <w:rFonts w:ascii="Arial" w:eastAsia="Times New Roman" w:hAnsi="Arial" w:cs="Arial"/>
                <w:color w:val="000000"/>
                <w:szCs w:val="24"/>
              </w:rPr>
              <w:t>17.5</w:t>
            </w:r>
          </w:p>
        </w:tc>
      </w:tr>
      <w:tr w:rsidR="00D35551" w:rsidRPr="00D35551" w:rsidTr="002E7476">
        <w:trPr>
          <w:trHeight w:val="300"/>
        </w:trPr>
        <w:tc>
          <w:tcPr>
            <w:tcW w:w="1660" w:type="dxa"/>
            <w:tcBorders>
              <w:top w:val="single" w:sz="4" w:space="0" w:color="95B3D7"/>
              <w:left w:val="single" w:sz="8" w:space="0" w:color="auto"/>
              <w:bottom w:val="single" w:sz="4" w:space="0" w:color="95B3D7"/>
              <w:right w:val="nil"/>
            </w:tcBorders>
            <w:shd w:val="clear" w:color="DCE6F1" w:fill="DCE6F1"/>
            <w:noWrap/>
            <w:vAlign w:val="center"/>
            <w:hideMark/>
          </w:tcPr>
          <w:p w:rsidR="00D35551" w:rsidRPr="00D35551" w:rsidRDefault="00D35551" w:rsidP="00D35551">
            <w:pPr>
              <w:spacing w:line="240" w:lineRule="auto"/>
              <w:jc w:val="center"/>
              <w:rPr>
                <w:rFonts w:ascii="Arial" w:eastAsia="Times New Roman" w:hAnsi="Arial" w:cs="Arial"/>
                <w:color w:val="000000"/>
                <w:szCs w:val="24"/>
              </w:rPr>
            </w:pPr>
            <w:r w:rsidRPr="00D35551">
              <w:rPr>
                <w:rFonts w:ascii="Arial" w:eastAsia="Times New Roman" w:hAnsi="Arial" w:cs="Arial"/>
                <w:color w:val="000000"/>
                <w:szCs w:val="24"/>
              </w:rPr>
              <w:t>24.5</w:t>
            </w:r>
          </w:p>
        </w:tc>
        <w:tc>
          <w:tcPr>
            <w:tcW w:w="3300" w:type="dxa"/>
            <w:tcBorders>
              <w:top w:val="single" w:sz="4" w:space="0" w:color="95B3D7"/>
              <w:left w:val="nil"/>
              <w:bottom w:val="single" w:sz="4" w:space="0" w:color="95B3D7"/>
              <w:right w:val="single" w:sz="8" w:space="0" w:color="auto"/>
            </w:tcBorders>
            <w:shd w:val="clear" w:color="DCE6F1" w:fill="DCE6F1"/>
            <w:noWrap/>
            <w:vAlign w:val="center"/>
            <w:hideMark/>
          </w:tcPr>
          <w:p w:rsidR="00D35551" w:rsidRPr="00D35551" w:rsidRDefault="00D35551" w:rsidP="00D35551">
            <w:pPr>
              <w:spacing w:line="240" w:lineRule="auto"/>
              <w:jc w:val="center"/>
              <w:rPr>
                <w:rFonts w:ascii="Arial" w:eastAsia="Times New Roman" w:hAnsi="Arial" w:cs="Arial"/>
                <w:color w:val="000000"/>
                <w:szCs w:val="24"/>
              </w:rPr>
            </w:pPr>
            <w:r w:rsidRPr="00D35551">
              <w:rPr>
                <w:rFonts w:ascii="Arial" w:eastAsia="Times New Roman" w:hAnsi="Arial" w:cs="Arial"/>
                <w:color w:val="000000"/>
                <w:szCs w:val="24"/>
              </w:rPr>
              <w:t>17.1</w:t>
            </w:r>
          </w:p>
        </w:tc>
      </w:tr>
      <w:tr w:rsidR="00D35551" w:rsidRPr="00D35551" w:rsidTr="002E7476">
        <w:trPr>
          <w:trHeight w:val="300"/>
        </w:trPr>
        <w:tc>
          <w:tcPr>
            <w:tcW w:w="1660" w:type="dxa"/>
            <w:tcBorders>
              <w:top w:val="single" w:sz="4" w:space="0" w:color="95B3D7"/>
              <w:left w:val="single" w:sz="8" w:space="0" w:color="auto"/>
              <w:bottom w:val="single" w:sz="4" w:space="0" w:color="95B3D7"/>
              <w:right w:val="nil"/>
            </w:tcBorders>
            <w:shd w:val="clear" w:color="000000" w:fill="C0C0C0"/>
            <w:noWrap/>
            <w:vAlign w:val="center"/>
            <w:hideMark/>
          </w:tcPr>
          <w:p w:rsidR="00D35551" w:rsidRPr="00D35551" w:rsidRDefault="00D35551" w:rsidP="00D35551">
            <w:pPr>
              <w:spacing w:line="240" w:lineRule="auto"/>
              <w:jc w:val="center"/>
              <w:rPr>
                <w:rFonts w:ascii="Arial" w:eastAsia="Times New Roman" w:hAnsi="Arial" w:cs="Arial"/>
                <w:color w:val="000000"/>
                <w:szCs w:val="24"/>
              </w:rPr>
            </w:pPr>
            <w:r w:rsidRPr="00D35551">
              <w:rPr>
                <w:rFonts w:ascii="Arial" w:eastAsia="Times New Roman" w:hAnsi="Arial" w:cs="Arial"/>
                <w:color w:val="000000"/>
                <w:szCs w:val="24"/>
              </w:rPr>
              <w:t>25.5</w:t>
            </w:r>
          </w:p>
        </w:tc>
        <w:tc>
          <w:tcPr>
            <w:tcW w:w="3300" w:type="dxa"/>
            <w:tcBorders>
              <w:top w:val="single" w:sz="4" w:space="0" w:color="95B3D7"/>
              <w:left w:val="nil"/>
              <w:bottom w:val="single" w:sz="4" w:space="0" w:color="95B3D7"/>
              <w:right w:val="single" w:sz="8" w:space="0" w:color="auto"/>
            </w:tcBorders>
            <w:shd w:val="clear" w:color="000000" w:fill="C0C0C0"/>
            <w:noWrap/>
            <w:vAlign w:val="center"/>
            <w:hideMark/>
          </w:tcPr>
          <w:p w:rsidR="00D35551" w:rsidRPr="00D35551" w:rsidRDefault="00D35551" w:rsidP="00D35551">
            <w:pPr>
              <w:spacing w:line="240" w:lineRule="auto"/>
              <w:jc w:val="center"/>
              <w:rPr>
                <w:rFonts w:ascii="Arial" w:eastAsia="Times New Roman" w:hAnsi="Arial" w:cs="Arial"/>
                <w:color w:val="000000"/>
                <w:szCs w:val="24"/>
              </w:rPr>
            </w:pPr>
            <w:r w:rsidRPr="00D35551">
              <w:rPr>
                <w:rFonts w:ascii="Arial" w:eastAsia="Times New Roman" w:hAnsi="Arial" w:cs="Arial"/>
                <w:color w:val="000000"/>
                <w:szCs w:val="24"/>
              </w:rPr>
              <w:t>17.1</w:t>
            </w:r>
          </w:p>
        </w:tc>
      </w:tr>
      <w:tr w:rsidR="00D35551" w:rsidRPr="00D35551" w:rsidTr="002E7476">
        <w:trPr>
          <w:trHeight w:val="300"/>
        </w:trPr>
        <w:tc>
          <w:tcPr>
            <w:tcW w:w="1660" w:type="dxa"/>
            <w:tcBorders>
              <w:top w:val="single" w:sz="4" w:space="0" w:color="95B3D7"/>
              <w:left w:val="single" w:sz="8" w:space="0" w:color="auto"/>
              <w:bottom w:val="single" w:sz="4" w:space="0" w:color="95B3D7"/>
              <w:right w:val="nil"/>
            </w:tcBorders>
            <w:shd w:val="clear" w:color="DCE6F1" w:fill="DCE6F1"/>
            <w:noWrap/>
            <w:vAlign w:val="center"/>
            <w:hideMark/>
          </w:tcPr>
          <w:p w:rsidR="00D35551" w:rsidRPr="00D35551" w:rsidRDefault="00D35551" w:rsidP="00D35551">
            <w:pPr>
              <w:spacing w:line="240" w:lineRule="auto"/>
              <w:jc w:val="center"/>
              <w:rPr>
                <w:rFonts w:ascii="Arial" w:eastAsia="Times New Roman" w:hAnsi="Arial" w:cs="Arial"/>
                <w:color w:val="000000"/>
                <w:szCs w:val="24"/>
              </w:rPr>
            </w:pPr>
            <w:r w:rsidRPr="00D35551">
              <w:rPr>
                <w:rFonts w:ascii="Arial" w:eastAsia="Times New Roman" w:hAnsi="Arial" w:cs="Arial"/>
                <w:color w:val="000000"/>
                <w:szCs w:val="24"/>
              </w:rPr>
              <w:t>26</w:t>
            </w:r>
          </w:p>
        </w:tc>
        <w:tc>
          <w:tcPr>
            <w:tcW w:w="3300" w:type="dxa"/>
            <w:tcBorders>
              <w:top w:val="single" w:sz="4" w:space="0" w:color="95B3D7"/>
              <w:left w:val="nil"/>
              <w:bottom w:val="single" w:sz="4" w:space="0" w:color="95B3D7"/>
              <w:right w:val="single" w:sz="8" w:space="0" w:color="auto"/>
            </w:tcBorders>
            <w:shd w:val="clear" w:color="DCE6F1" w:fill="DCE6F1"/>
            <w:noWrap/>
            <w:vAlign w:val="center"/>
            <w:hideMark/>
          </w:tcPr>
          <w:p w:rsidR="00D35551" w:rsidRPr="00D35551" w:rsidRDefault="00D35551" w:rsidP="00D35551">
            <w:pPr>
              <w:spacing w:line="240" w:lineRule="auto"/>
              <w:jc w:val="center"/>
              <w:rPr>
                <w:rFonts w:ascii="Arial" w:eastAsia="Times New Roman" w:hAnsi="Arial" w:cs="Arial"/>
                <w:color w:val="000000"/>
                <w:szCs w:val="24"/>
              </w:rPr>
            </w:pPr>
            <w:r w:rsidRPr="00D35551">
              <w:rPr>
                <w:rFonts w:ascii="Arial" w:eastAsia="Times New Roman" w:hAnsi="Arial" w:cs="Arial"/>
                <w:color w:val="000000"/>
                <w:szCs w:val="24"/>
              </w:rPr>
              <w:t>17.3</w:t>
            </w:r>
          </w:p>
        </w:tc>
      </w:tr>
      <w:tr w:rsidR="00D35551" w:rsidRPr="00D35551" w:rsidTr="002E7476">
        <w:trPr>
          <w:trHeight w:val="300"/>
        </w:trPr>
        <w:tc>
          <w:tcPr>
            <w:tcW w:w="1660" w:type="dxa"/>
            <w:tcBorders>
              <w:top w:val="single" w:sz="4" w:space="0" w:color="95B3D7"/>
              <w:left w:val="single" w:sz="8" w:space="0" w:color="auto"/>
              <w:bottom w:val="single" w:sz="4" w:space="0" w:color="95B3D7"/>
              <w:right w:val="nil"/>
            </w:tcBorders>
            <w:shd w:val="clear" w:color="000000" w:fill="C0C0C0"/>
            <w:noWrap/>
            <w:vAlign w:val="center"/>
            <w:hideMark/>
          </w:tcPr>
          <w:p w:rsidR="00D35551" w:rsidRPr="00D35551" w:rsidRDefault="00D35551" w:rsidP="00D35551">
            <w:pPr>
              <w:spacing w:line="240" w:lineRule="auto"/>
              <w:jc w:val="center"/>
              <w:rPr>
                <w:rFonts w:ascii="Arial" w:eastAsia="Times New Roman" w:hAnsi="Arial" w:cs="Arial"/>
                <w:color w:val="000000"/>
                <w:szCs w:val="24"/>
              </w:rPr>
            </w:pPr>
            <w:r w:rsidRPr="00D35551">
              <w:rPr>
                <w:rFonts w:ascii="Arial" w:eastAsia="Times New Roman" w:hAnsi="Arial" w:cs="Arial"/>
                <w:color w:val="000000"/>
                <w:szCs w:val="24"/>
              </w:rPr>
              <w:t>25</w:t>
            </w:r>
          </w:p>
        </w:tc>
        <w:tc>
          <w:tcPr>
            <w:tcW w:w="3300" w:type="dxa"/>
            <w:tcBorders>
              <w:top w:val="single" w:sz="4" w:space="0" w:color="95B3D7"/>
              <w:left w:val="nil"/>
              <w:bottom w:val="single" w:sz="4" w:space="0" w:color="95B3D7"/>
              <w:right w:val="single" w:sz="8" w:space="0" w:color="auto"/>
            </w:tcBorders>
            <w:shd w:val="clear" w:color="000000" w:fill="C0C0C0"/>
            <w:noWrap/>
            <w:vAlign w:val="center"/>
            <w:hideMark/>
          </w:tcPr>
          <w:p w:rsidR="00D35551" w:rsidRPr="00D35551" w:rsidRDefault="00D35551" w:rsidP="00D35551">
            <w:pPr>
              <w:spacing w:line="240" w:lineRule="auto"/>
              <w:jc w:val="center"/>
              <w:rPr>
                <w:rFonts w:ascii="Arial" w:eastAsia="Times New Roman" w:hAnsi="Arial" w:cs="Arial"/>
                <w:color w:val="000000"/>
                <w:szCs w:val="24"/>
              </w:rPr>
            </w:pPr>
            <w:r w:rsidRPr="00D35551">
              <w:rPr>
                <w:rFonts w:ascii="Arial" w:eastAsia="Times New Roman" w:hAnsi="Arial" w:cs="Arial"/>
                <w:color w:val="000000"/>
                <w:szCs w:val="24"/>
              </w:rPr>
              <w:t>16.9</w:t>
            </w:r>
          </w:p>
        </w:tc>
      </w:tr>
      <w:tr w:rsidR="00D35551" w:rsidRPr="00D35551" w:rsidTr="002E7476">
        <w:trPr>
          <w:trHeight w:val="300"/>
        </w:trPr>
        <w:tc>
          <w:tcPr>
            <w:tcW w:w="1660" w:type="dxa"/>
            <w:tcBorders>
              <w:top w:val="single" w:sz="4" w:space="0" w:color="95B3D7"/>
              <w:left w:val="single" w:sz="8" w:space="0" w:color="auto"/>
              <w:bottom w:val="single" w:sz="4" w:space="0" w:color="95B3D7"/>
              <w:right w:val="nil"/>
            </w:tcBorders>
            <w:shd w:val="clear" w:color="DCE6F1" w:fill="DCE6F1"/>
            <w:noWrap/>
            <w:vAlign w:val="center"/>
            <w:hideMark/>
          </w:tcPr>
          <w:p w:rsidR="00D35551" w:rsidRPr="00D35551" w:rsidRDefault="00D35551" w:rsidP="00D35551">
            <w:pPr>
              <w:spacing w:line="240" w:lineRule="auto"/>
              <w:jc w:val="center"/>
              <w:rPr>
                <w:rFonts w:ascii="Arial" w:eastAsia="Times New Roman" w:hAnsi="Arial" w:cs="Arial"/>
                <w:color w:val="000000"/>
                <w:szCs w:val="24"/>
              </w:rPr>
            </w:pPr>
            <w:r w:rsidRPr="00D35551">
              <w:rPr>
                <w:rFonts w:ascii="Arial" w:eastAsia="Times New Roman" w:hAnsi="Arial" w:cs="Arial"/>
                <w:color w:val="000000"/>
                <w:szCs w:val="24"/>
              </w:rPr>
              <w:t>27.75</w:t>
            </w:r>
          </w:p>
        </w:tc>
        <w:tc>
          <w:tcPr>
            <w:tcW w:w="3300" w:type="dxa"/>
            <w:tcBorders>
              <w:top w:val="single" w:sz="4" w:space="0" w:color="95B3D7"/>
              <w:left w:val="nil"/>
              <w:bottom w:val="single" w:sz="4" w:space="0" w:color="95B3D7"/>
              <w:right w:val="single" w:sz="8" w:space="0" w:color="auto"/>
            </w:tcBorders>
            <w:shd w:val="clear" w:color="DCE6F1" w:fill="DCE6F1"/>
            <w:noWrap/>
            <w:vAlign w:val="center"/>
            <w:hideMark/>
          </w:tcPr>
          <w:p w:rsidR="00D35551" w:rsidRPr="00D35551" w:rsidRDefault="00D35551" w:rsidP="00D35551">
            <w:pPr>
              <w:spacing w:line="240" w:lineRule="auto"/>
              <w:jc w:val="center"/>
              <w:rPr>
                <w:rFonts w:ascii="Arial" w:eastAsia="Times New Roman" w:hAnsi="Arial" w:cs="Arial"/>
                <w:color w:val="000000"/>
                <w:szCs w:val="24"/>
              </w:rPr>
            </w:pPr>
            <w:r w:rsidRPr="00D35551">
              <w:rPr>
                <w:rFonts w:ascii="Arial" w:eastAsia="Times New Roman" w:hAnsi="Arial" w:cs="Arial"/>
                <w:color w:val="000000"/>
                <w:szCs w:val="24"/>
              </w:rPr>
              <w:t>17.6</w:t>
            </w:r>
          </w:p>
        </w:tc>
      </w:tr>
      <w:tr w:rsidR="00D35551" w:rsidRPr="00D35551" w:rsidTr="002E7476">
        <w:trPr>
          <w:trHeight w:val="300"/>
        </w:trPr>
        <w:tc>
          <w:tcPr>
            <w:tcW w:w="1660" w:type="dxa"/>
            <w:tcBorders>
              <w:top w:val="single" w:sz="4" w:space="0" w:color="95B3D7"/>
              <w:left w:val="single" w:sz="8" w:space="0" w:color="auto"/>
              <w:bottom w:val="single" w:sz="4" w:space="0" w:color="95B3D7"/>
              <w:right w:val="nil"/>
            </w:tcBorders>
            <w:shd w:val="clear" w:color="000000" w:fill="C0C0C0"/>
            <w:noWrap/>
            <w:vAlign w:val="center"/>
            <w:hideMark/>
          </w:tcPr>
          <w:p w:rsidR="00D35551" w:rsidRPr="00D35551" w:rsidRDefault="00D35551" w:rsidP="00D35551">
            <w:pPr>
              <w:spacing w:line="240" w:lineRule="auto"/>
              <w:jc w:val="center"/>
              <w:rPr>
                <w:rFonts w:ascii="Arial" w:eastAsia="Times New Roman" w:hAnsi="Arial" w:cs="Arial"/>
                <w:color w:val="000000"/>
                <w:szCs w:val="24"/>
              </w:rPr>
            </w:pPr>
            <w:r w:rsidRPr="00D35551">
              <w:rPr>
                <w:rFonts w:ascii="Arial" w:eastAsia="Times New Roman" w:hAnsi="Arial" w:cs="Arial"/>
                <w:color w:val="000000"/>
                <w:szCs w:val="24"/>
              </w:rPr>
              <w:t>26.5</w:t>
            </w:r>
          </w:p>
        </w:tc>
        <w:tc>
          <w:tcPr>
            <w:tcW w:w="3300" w:type="dxa"/>
            <w:tcBorders>
              <w:top w:val="single" w:sz="4" w:space="0" w:color="95B3D7"/>
              <w:left w:val="nil"/>
              <w:bottom w:val="single" w:sz="4" w:space="0" w:color="95B3D7"/>
              <w:right w:val="single" w:sz="8" w:space="0" w:color="auto"/>
            </w:tcBorders>
            <w:shd w:val="clear" w:color="000000" w:fill="C0C0C0"/>
            <w:noWrap/>
            <w:vAlign w:val="center"/>
            <w:hideMark/>
          </w:tcPr>
          <w:p w:rsidR="00D35551" w:rsidRPr="00D35551" w:rsidRDefault="00D35551" w:rsidP="00D35551">
            <w:pPr>
              <w:spacing w:line="240" w:lineRule="auto"/>
              <w:jc w:val="center"/>
              <w:rPr>
                <w:rFonts w:ascii="Arial" w:eastAsia="Times New Roman" w:hAnsi="Arial" w:cs="Arial"/>
                <w:color w:val="000000"/>
                <w:szCs w:val="24"/>
              </w:rPr>
            </w:pPr>
            <w:r w:rsidRPr="00D35551">
              <w:rPr>
                <w:rFonts w:ascii="Arial" w:eastAsia="Times New Roman" w:hAnsi="Arial" w:cs="Arial"/>
                <w:color w:val="000000"/>
                <w:szCs w:val="24"/>
              </w:rPr>
              <w:t>17.3</w:t>
            </w:r>
          </w:p>
        </w:tc>
      </w:tr>
      <w:tr w:rsidR="00D35551" w:rsidRPr="00D35551" w:rsidTr="002E7476">
        <w:trPr>
          <w:trHeight w:val="300"/>
        </w:trPr>
        <w:tc>
          <w:tcPr>
            <w:tcW w:w="1660" w:type="dxa"/>
            <w:tcBorders>
              <w:top w:val="single" w:sz="4" w:space="0" w:color="95B3D7"/>
              <w:left w:val="single" w:sz="8" w:space="0" w:color="auto"/>
              <w:bottom w:val="single" w:sz="4" w:space="0" w:color="95B3D7"/>
              <w:right w:val="nil"/>
            </w:tcBorders>
            <w:shd w:val="clear" w:color="DCE6F1" w:fill="DCE6F1"/>
            <w:noWrap/>
            <w:vAlign w:val="center"/>
            <w:hideMark/>
          </w:tcPr>
          <w:p w:rsidR="00D35551" w:rsidRPr="00D35551" w:rsidRDefault="00D35551" w:rsidP="00D35551">
            <w:pPr>
              <w:spacing w:line="240" w:lineRule="auto"/>
              <w:jc w:val="center"/>
              <w:rPr>
                <w:rFonts w:ascii="Arial" w:eastAsia="Times New Roman" w:hAnsi="Arial" w:cs="Arial"/>
                <w:color w:val="000000"/>
                <w:szCs w:val="24"/>
              </w:rPr>
            </w:pPr>
            <w:r w:rsidRPr="00D35551">
              <w:rPr>
                <w:rFonts w:ascii="Arial" w:eastAsia="Times New Roman" w:hAnsi="Arial" w:cs="Arial"/>
                <w:color w:val="000000"/>
                <w:szCs w:val="24"/>
              </w:rPr>
              <w:t>27</w:t>
            </w:r>
          </w:p>
        </w:tc>
        <w:tc>
          <w:tcPr>
            <w:tcW w:w="3300" w:type="dxa"/>
            <w:tcBorders>
              <w:top w:val="single" w:sz="4" w:space="0" w:color="95B3D7"/>
              <w:left w:val="nil"/>
              <w:bottom w:val="single" w:sz="4" w:space="0" w:color="95B3D7"/>
              <w:right w:val="single" w:sz="8" w:space="0" w:color="auto"/>
            </w:tcBorders>
            <w:shd w:val="clear" w:color="DCE6F1" w:fill="DCE6F1"/>
            <w:noWrap/>
            <w:vAlign w:val="center"/>
            <w:hideMark/>
          </w:tcPr>
          <w:p w:rsidR="00D35551" w:rsidRPr="00D35551" w:rsidRDefault="00D35551" w:rsidP="00D35551">
            <w:pPr>
              <w:spacing w:line="240" w:lineRule="auto"/>
              <w:jc w:val="center"/>
              <w:rPr>
                <w:rFonts w:ascii="Arial" w:eastAsia="Times New Roman" w:hAnsi="Arial" w:cs="Arial"/>
                <w:color w:val="000000"/>
                <w:szCs w:val="24"/>
              </w:rPr>
            </w:pPr>
            <w:r w:rsidRPr="00D35551">
              <w:rPr>
                <w:rFonts w:ascii="Arial" w:eastAsia="Times New Roman" w:hAnsi="Arial" w:cs="Arial"/>
                <w:color w:val="000000"/>
                <w:szCs w:val="24"/>
              </w:rPr>
              <w:t>17.5</w:t>
            </w:r>
          </w:p>
        </w:tc>
      </w:tr>
      <w:tr w:rsidR="00D35551" w:rsidRPr="00D35551" w:rsidTr="002E7476">
        <w:trPr>
          <w:trHeight w:val="300"/>
        </w:trPr>
        <w:tc>
          <w:tcPr>
            <w:tcW w:w="1660" w:type="dxa"/>
            <w:tcBorders>
              <w:top w:val="single" w:sz="4" w:space="0" w:color="95B3D7"/>
              <w:left w:val="single" w:sz="8" w:space="0" w:color="auto"/>
              <w:bottom w:val="single" w:sz="4" w:space="0" w:color="95B3D7"/>
              <w:right w:val="nil"/>
            </w:tcBorders>
            <w:shd w:val="clear" w:color="000000" w:fill="C0C0C0"/>
            <w:noWrap/>
            <w:vAlign w:val="center"/>
            <w:hideMark/>
          </w:tcPr>
          <w:p w:rsidR="00D35551" w:rsidRPr="00D35551" w:rsidRDefault="00D35551" w:rsidP="00D35551">
            <w:pPr>
              <w:spacing w:line="240" w:lineRule="auto"/>
              <w:jc w:val="center"/>
              <w:rPr>
                <w:rFonts w:ascii="Arial" w:eastAsia="Times New Roman" w:hAnsi="Arial" w:cs="Arial"/>
                <w:color w:val="000000"/>
                <w:szCs w:val="24"/>
              </w:rPr>
            </w:pPr>
            <w:r w:rsidRPr="00D35551">
              <w:rPr>
                <w:rFonts w:ascii="Arial" w:eastAsia="Times New Roman" w:hAnsi="Arial" w:cs="Arial"/>
                <w:color w:val="000000"/>
                <w:szCs w:val="24"/>
              </w:rPr>
              <w:t>26.75</w:t>
            </w:r>
          </w:p>
        </w:tc>
        <w:tc>
          <w:tcPr>
            <w:tcW w:w="3300" w:type="dxa"/>
            <w:tcBorders>
              <w:top w:val="single" w:sz="4" w:space="0" w:color="95B3D7"/>
              <w:left w:val="nil"/>
              <w:bottom w:val="single" w:sz="4" w:space="0" w:color="95B3D7"/>
              <w:right w:val="single" w:sz="8" w:space="0" w:color="auto"/>
            </w:tcBorders>
            <w:shd w:val="clear" w:color="000000" w:fill="C0C0C0"/>
            <w:noWrap/>
            <w:vAlign w:val="center"/>
            <w:hideMark/>
          </w:tcPr>
          <w:p w:rsidR="00D35551" w:rsidRPr="00D35551" w:rsidRDefault="00D35551" w:rsidP="00D35551">
            <w:pPr>
              <w:spacing w:line="240" w:lineRule="auto"/>
              <w:jc w:val="center"/>
              <w:rPr>
                <w:rFonts w:ascii="Arial" w:eastAsia="Times New Roman" w:hAnsi="Arial" w:cs="Arial"/>
                <w:color w:val="000000"/>
                <w:szCs w:val="24"/>
              </w:rPr>
            </w:pPr>
            <w:r w:rsidRPr="00D35551">
              <w:rPr>
                <w:rFonts w:ascii="Arial" w:eastAsia="Times New Roman" w:hAnsi="Arial" w:cs="Arial"/>
                <w:color w:val="000000"/>
                <w:szCs w:val="24"/>
              </w:rPr>
              <w:t>17.3</w:t>
            </w:r>
          </w:p>
        </w:tc>
      </w:tr>
      <w:tr w:rsidR="00D35551" w:rsidRPr="00D35551" w:rsidTr="002E7476">
        <w:trPr>
          <w:trHeight w:val="300"/>
        </w:trPr>
        <w:tc>
          <w:tcPr>
            <w:tcW w:w="1660" w:type="dxa"/>
            <w:tcBorders>
              <w:top w:val="single" w:sz="4" w:space="0" w:color="95B3D7"/>
              <w:left w:val="single" w:sz="8" w:space="0" w:color="auto"/>
              <w:bottom w:val="single" w:sz="4" w:space="0" w:color="95B3D7"/>
              <w:right w:val="nil"/>
            </w:tcBorders>
            <w:shd w:val="clear" w:color="DCE6F1" w:fill="DCE6F1"/>
            <w:noWrap/>
            <w:vAlign w:val="center"/>
            <w:hideMark/>
          </w:tcPr>
          <w:p w:rsidR="00D35551" w:rsidRPr="00D35551" w:rsidRDefault="00D35551" w:rsidP="00D35551">
            <w:pPr>
              <w:spacing w:line="240" w:lineRule="auto"/>
              <w:jc w:val="center"/>
              <w:rPr>
                <w:rFonts w:ascii="Arial" w:eastAsia="Times New Roman" w:hAnsi="Arial" w:cs="Arial"/>
                <w:color w:val="000000"/>
                <w:szCs w:val="24"/>
              </w:rPr>
            </w:pPr>
            <w:r w:rsidRPr="00D35551">
              <w:rPr>
                <w:rFonts w:ascii="Arial" w:eastAsia="Times New Roman" w:hAnsi="Arial" w:cs="Arial"/>
                <w:color w:val="000000"/>
                <w:szCs w:val="24"/>
              </w:rPr>
              <w:t>26.75</w:t>
            </w:r>
          </w:p>
        </w:tc>
        <w:tc>
          <w:tcPr>
            <w:tcW w:w="3300" w:type="dxa"/>
            <w:tcBorders>
              <w:top w:val="single" w:sz="4" w:space="0" w:color="95B3D7"/>
              <w:left w:val="nil"/>
              <w:bottom w:val="single" w:sz="4" w:space="0" w:color="95B3D7"/>
              <w:right w:val="single" w:sz="8" w:space="0" w:color="auto"/>
            </w:tcBorders>
            <w:shd w:val="clear" w:color="DCE6F1" w:fill="DCE6F1"/>
            <w:noWrap/>
            <w:vAlign w:val="center"/>
            <w:hideMark/>
          </w:tcPr>
          <w:p w:rsidR="00D35551" w:rsidRPr="00D35551" w:rsidRDefault="00D35551" w:rsidP="00D35551">
            <w:pPr>
              <w:spacing w:line="240" w:lineRule="auto"/>
              <w:jc w:val="center"/>
              <w:rPr>
                <w:rFonts w:ascii="Arial" w:eastAsia="Times New Roman" w:hAnsi="Arial" w:cs="Arial"/>
                <w:color w:val="000000"/>
                <w:szCs w:val="24"/>
              </w:rPr>
            </w:pPr>
            <w:r w:rsidRPr="00D35551">
              <w:rPr>
                <w:rFonts w:ascii="Arial" w:eastAsia="Times New Roman" w:hAnsi="Arial" w:cs="Arial"/>
                <w:color w:val="000000"/>
                <w:szCs w:val="24"/>
              </w:rPr>
              <w:t>17.5</w:t>
            </w:r>
          </w:p>
        </w:tc>
      </w:tr>
      <w:tr w:rsidR="00D35551" w:rsidRPr="00D35551" w:rsidTr="002E7476">
        <w:trPr>
          <w:trHeight w:val="300"/>
        </w:trPr>
        <w:tc>
          <w:tcPr>
            <w:tcW w:w="1660" w:type="dxa"/>
            <w:tcBorders>
              <w:top w:val="single" w:sz="4" w:space="0" w:color="95B3D7"/>
              <w:left w:val="single" w:sz="8" w:space="0" w:color="auto"/>
              <w:bottom w:val="single" w:sz="8" w:space="0" w:color="auto"/>
              <w:right w:val="nil"/>
            </w:tcBorders>
            <w:shd w:val="clear" w:color="000000" w:fill="C0C0C0"/>
            <w:noWrap/>
            <w:vAlign w:val="center"/>
            <w:hideMark/>
          </w:tcPr>
          <w:p w:rsidR="00D35551" w:rsidRPr="00D35551" w:rsidRDefault="00D35551" w:rsidP="00D35551">
            <w:pPr>
              <w:spacing w:line="240" w:lineRule="auto"/>
              <w:jc w:val="center"/>
              <w:rPr>
                <w:rFonts w:ascii="Arial" w:eastAsia="Times New Roman" w:hAnsi="Arial" w:cs="Arial"/>
                <w:color w:val="000000"/>
                <w:szCs w:val="24"/>
              </w:rPr>
            </w:pPr>
            <w:r w:rsidRPr="00D35551">
              <w:rPr>
                <w:rFonts w:ascii="Arial" w:eastAsia="Times New Roman" w:hAnsi="Arial" w:cs="Arial"/>
                <w:color w:val="000000"/>
                <w:szCs w:val="24"/>
              </w:rPr>
              <w:t>27.5</w:t>
            </w:r>
          </w:p>
        </w:tc>
        <w:tc>
          <w:tcPr>
            <w:tcW w:w="3300" w:type="dxa"/>
            <w:tcBorders>
              <w:top w:val="single" w:sz="4" w:space="0" w:color="95B3D7"/>
              <w:left w:val="nil"/>
              <w:bottom w:val="single" w:sz="8" w:space="0" w:color="auto"/>
              <w:right w:val="single" w:sz="8" w:space="0" w:color="auto"/>
            </w:tcBorders>
            <w:shd w:val="clear" w:color="000000" w:fill="C0C0C0"/>
            <w:noWrap/>
            <w:vAlign w:val="center"/>
            <w:hideMark/>
          </w:tcPr>
          <w:p w:rsidR="00D35551" w:rsidRPr="00D35551" w:rsidRDefault="00D35551" w:rsidP="00D35551">
            <w:pPr>
              <w:spacing w:line="240" w:lineRule="auto"/>
              <w:jc w:val="center"/>
              <w:rPr>
                <w:rFonts w:ascii="Arial" w:eastAsia="Times New Roman" w:hAnsi="Arial" w:cs="Arial"/>
                <w:color w:val="000000"/>
                <w:szCs w:val="24"/>
              </w:rPr>
            </w:pPr>
            <w:r w:rsidRPr="00D35551">
              <w:rPr>
                <w:rFonts w:ascii="Arial" w:eastAsia="Times New Roman" w:hAnsi="Arial" w:cs="Arial"/>
                <w:color w:val="000000"/>
                <w:szCs w:val="24"/>
              </w:rPr>
              <w:t>17.5</w:t>
            </w:r>
          </w:p>
        </w:tc>
      </w:tr>
    </w:tbl>
    <w:p w:rsidR="00D35551" w:rsidRDefault="00D35551" w:rsidP="00054FFA">
      <w:pPr>
        <w:rPr>
          <w:szCs w:val="24"/>
        </w:rPr>
      </w:pPr>
    </w:p>
    <w:p w:rsidR="003433EE" w:rsidRPr="00054FFA" w:rsidRDefault="00BA0BA4" w:rsidP="00054FFA">
      <w:pPr>
        <w:rPr>
          <w:szCs w:val="24"/>
        </w:rPr>
      </w:pPr>
      <w:r w:rsidRPr="003433EE">
        <w:rPr>
          <w:noProof/>
        </w:rPr>
        <w:drawing>
          <wp:anchor distT="0" distB="0" distL="114300" distR="114300" simplePos="0" relativeHeight="251658240" behindDoc="0" locked="0" layoutInCell="1" allowOverlap="1">
            <wp:simplePos x="0" y="0"/>
            <wp:positionH relativeFrom="column">
              <wp:posOffset>120650</wp:posOffset>
            </wp:positionH>
            <wp:positionV relativeFrom="paragraph">
              <wp:posOffset>353695</wp:posOffset>
            </wp:positionV>
            <wp:extent cx="2506345" cy="2599055"/>
            <wp:effectExtent l="0" t="0" r="8255"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506345" cy="2599055"/>
                    </a:xfrm>
                    <a:prstGeom prst="rect">
                      <a:avLst/>
                    </a:prstGeom>
                  </pic:spPr>
                </pic:pic>
              </a:graphicData>
            </a:graphic>
          </wp:anchor>
        </w:drawing>
      </w:r>
      <w:r w:rsidR="002E7476" w:rsidRPr="003433EE">
        <w:rPr>
          <w:noProof/>
        </w:rPr>
        <w:drawing>
          <wp:anchor distT="0" distB="0" distL="114300" distR="114300" simplePos="0" relativeHeight="251659264" behindDoc="0" locked="0" layoutInCell="1" allowOverlap="1">
            <wp:simplePos x="0" y="0"/>
            <wp:positionH relativeFrom="column">
              <wp:posOffset>2854960</wp:posOffset>
            </wp:positionH>
            <wp:positionV relativeFrom="paragraph">
              <wp:posOffset>464820</wp:posOffset>
            </wp:positionV>
            <wp:extent cx="2387600" cy="2475865"/>
            <wp:effectExtent l="0" t="0" r="0" b="63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387600" cy="2475865"/>
                    </a:xfrm>
                    <a:prstGeom prst="rect">
                      <a:avLst/>
                    </a:prstGeom>
                  </pic:spPr>
                </pic:pic>
              </a:graphicData>
            </a:graphic>
          </wp:anchor>
        </w:drawing>
      </w:r>
    </w:p>
    <w:p w:rsidR="006D08A4" w:rsidRDefault="006D08A4" w:rsidP="004C4600">
      <w:pPr>
        <w:spacing w:line="240" w:lineRule="auto"/>
        <w:rPr>
          <w:rFonts w:cstheme="minorHAnsi"/>
          <w:sz w:val="16"/>
          <w:szCs w:val="16"/>
        </w:rPr>
      </w:pPr>
    </w:p>
    <w:p w:rsidR="00393C17" w:rsidRDefault="00393C17" w:rsidP="005076EE">
      <w:pPr>
        <w:rPr>
          <w:rFonts w:eastAsia="Times New Roman" w:cs="Times New Roman"/>
          <w:szCs w:val="24"/>
        </w:rPr>
      </w:pPr>
    </w:p>
    <w:p w:rsidR="00393C17" w:rsidRDefault="00393C17" w:rsidP="005076EE">
      <w:pPr>
        <w:rPr>
          <w:rFonts w:eastAsia="Times New Roman" w:cs="Times New Roman"/>
          <w:szCs w:val="24"/>
        </w:rPr>
      </w:pPr>
      <w:r>
        <w:rPr>
          <w:noProof/>
        </w:rPr>
        <w:drawing>
          <wp:anchor distT="0" distB="0" distL="114300" distR="114300" simplePos="0" relativeHeight="251669504" behindDoc="0" locked="0" layoutInCell="1" allowOverlap="1">
            <wp:simplePos x="0" y="0"/>
            <wp:positionH relativeFrom="column">
              <wp:posOffset>151765</wp:posOffset>
            </wp:positionH>
            <wp:positionV relativeFrom="paragraph">
              <wp:posOffset>45085</wp:posOffset>
            </wp:positionV>
            <wp:extent cx="5172075" cy="2190750"/>
            <wp:effectExtent l="0" t="0" r="9525" b="1905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393C17" w:rsidRDefault="00393C17" w:rsidP="005076EE">
      <w:pPr>
        <w:rPr>
          <w:rFonts w:eastAsia="Times New Roman" w:cs="Times New Roman"/>
          <w:szCs w:val="24"/>
        </w:rPr>
      </w:pPr>
    </w:p>
    <w:p w:rsidR="00393C17" w:rsidRDefault="00393C17" w:rsidP="005076EE">
      <w:pPr>
        <w:rPr>
          <w:rFonts w:eastAsia="Times New Roman" w:cs="Times New Roman"/>
          <w:szCs w:val="24"/>
        </w:rPr>
      </w:pPr>
    </w:p>
    <w:p w:rsidR="00393C17" w:rsidRDefault="00393C17" w:rsidP="005076EE">
      <w:pPr>
        <w:rPr>
          <w:rFonts w:eastAsia="Times New Roman" w:cs="Times New Roman"/>
          <w:szCs w:val="24"/>
        </w:rPr>
      </w:pPr>
    </w:p>
    <w:p w:rsidR="00393C17" w:rsidRDefault="00393C17" w:rsidP="005076EE">
      <w:pPr>
        <w:rPr>
          <w:rFonts w:eastAsia="Times New Roman" w:cs="Times New Roman"/>
          <w:szCs w:val="24"/>
        </w:rPr>
      </w:pPr>
    </w:p>
    <w:p w:rsidR="00393C17" w:rsidRDefault="00393C17" w:rsidP="005076EE">
      <w:pPr>
        <w:rPr>
          <w:rFonts w:eastAsia="Times New Roman" w:cs="Times New Roman"/>
          <w:szCs w:val="24"/>
        </w:rPr>
      </w:pPr>
    </w:p>
    <w:p w:rsidR="00393C17" w:rsidRDefault="00393C17" w:rsidP="005076EE">
      <w:pPr>
        <w:rPr>
          <w:rFonts w:eastAsia="Times New Roman" w:cs="Times New Roman"/>
          <w:szCs w:val="24"/>
        </w:rPr>
      </w:pPr>
    </w:p>
    <w:p w:rsidR="00393C17" w:rsidRDefault="00393C17" w:rsidP="005076EE">
      <w:pPr>
        <w:rPr>
          <w:rFonts w:eastAsia="Times New Roman" w:cs="Times New Roman"/>
          <w:szCs w:val="24"/>
        </w:rPr>
      </w:pPr>
    </w:p>
    <w:p w:rsidR="00393C17" w:rsidRDefault="00393C17" w:rsidP="005076EE">
      <w:pPr>
        <w:rPr>
          <w:rFonts w:eastAsia="Times New Roman" w:cs="Times New Roman"/>
          <w:szCs w:val="24"/>
        </w:rPr>
      </w:pPr>
    </w:p>
    <w:p w:rsidR="004C4600" w:rsidRPr="002E7476" w:rsidRDefault="004C4600" w:rsidP="005076EE">
      <w:pPr>
        <w:rPr>
          <w:rFonts w:eastAsia="Times New Roman" w:cs="Times New Roman"/>
          <w:szCs w:val="24"/>
        </w:rPr>
      </w:pPr>
      <w:r w:rsidRPr="002E7476">
        <w:rPr>
          <w:rFonts w:eastAsia="Times New Roman" w:cs="Times New Roman"/>
          <w:szCs w:val="24"/>
        </w:rPr>
        <w:t>H</w:t>
      </w:r>
      <w:r w:rsidR="002E7476" w:rsidRPr="002E7476">
        <w:rPr>
          <w:rFonts w:eastAsia="Times New Roman" w:cs="Times New Roman"/>
          <w:szCs w:val="24"/>
        </w:rPr>
        <w:t>eight data (X</w:t>
      </w:r>
      <w:r w:rsidR="00004609" w:rsidRPr="002E7476">
        <w:rPr>
          <w:rFonts w:eastAsia="Times New Roman" w:cs="Times New Roman"/>
          <w:szCs w:val="24"/>
        </w:rPr>
        <w:t>):</w:t>
      </w:r>
      <w:r w:rsidR="008F335F" w:rsidRPr="002E7476">
        <w:rPr>
          <w:rFonts w:eastAsia="Times New Roman" w:cs="Times New Roman"/>
          <w:szCs w:val="24"/>
        </w:rPr>
        <w:t xml:space="preserve"> Shows that the average height for the sample collected is 26.455 inches, with no outliers and a standard deviation of 1.043. </w:t>
      </w:r>
    </w:p>
    <w:p w:rsidR="002E7476" w:rsidRPr="002E7476" w:rsidRDefault="002E7476" w:rsidP="005076EE">
      <w:pPr>
        <w:rPr>
          <w:rFonts w:eastAsia="Times New Roman" w:cs="Times New Roman"/>
          <w:szCs w:val="24"/>
        </w:rPr>
      </w:pPr>
    </w:p>
    <w:p w:rsidR="00004609" w:rsidRPr="002E7476" w:rsidRDefault="00004609" w:rsidP="007908BF">
      <w:pPr>
        <w:spacing w:line="240" w:lineRule="auto"/>
        <w:rPr>
          <w:rFonts w:eastAsia="Times New Roman" w:cs="Times New Roman"/>
          <w:b/>
          <w:szCs w:val="24"/>
        </w:rPr>
      </w:pPr>
      <w:r w:rsidRPr="002E7476">
        <w:rPr>
          <w:rFonts w:eastAsia="Times New Roman" w:cs="Times New Roman"/>
          <w:b/>
          <w:szCs w:val="24"/>
        </w:rPr>
        <w:t>Q3 = 27.5</w:t>
      </w:r>
    </w:p>
    <w:p w:rsidR="00004609" w:rsidRPr="002E7476" w:rsidRDefault="00004609" w:rsidP="007908BF">
      <w:pPr>
        <w:spacing w:line="240" w:lineRule="auto"/>
        <w:rPr>
          <w:rFonts w:eastAsia="Times New Roman" w:cs="Times New Roman"/>
          <w:b/>
          <w:szCs w:val="24"/>
        </w:rPr>
      </w:pPr>
      <w:r w:rsidRPr="002E7476">
        <w:rPr>
          <w:rFonts w:eastAsia="Times New Roman" w:cs="Times New Roman"/>
          <w:b/>
          <w:szCs w:val="24"/>
        </w:rPr>
        <w:t>Q1 = 25.5</w:t>
      </w:r>
    </w:p>
    <w:p w:rsidR="00004609" w:rsidRPr="002E7476" w:rsidRDefault="00004609" w:rsidP="007908BF">
      <w:pPr>
        <w:spacing w:line="240" w:lineRule="auto"/>
        <w:rPr>
          <w:rFonts w:eastAsia="Times New Roman" w:cs="Times New Roman"/>
          <w:b/>
          <w:szCs w:val="24"/>
        </w:rPr>
      </w:pPr>
      <w:r w:rsidRPr="002E7476">
        <w:rPr>
          <w:rFonts w:eastAsia="Times New Roman" w:cs="Times New Roman"/>
          <w:b/>
          <w:szCs w:val="24"/>
        </w:rPr>
        <w:t>IQR = 2. </w:t>
      </w:r>
    </w:p>
    <w:p w:rsidR="00004609" w:rsidRPr="002E7476" w:rsidRDefault="00004609" w:rsidP="007908BF">
      <w:pPr>
        <w:spacing w:line="240" w:lineRule="auto"/>
        <w:rPr>
          <w:rFonts w:eastAsia="Times New Roman" w:cs="Times New Roman"/>
          <w:b/>
          <w:szCs w:val="24"/>
        </w:rPr>
      </w:pPr>
      <w:r w:rsidRPr="002E7476">
        <w:rPr>
          <w:rFonts w:eastAsia="Times New Roman" w:cs="Times New Roman"/>
          <w:b/>
          <w:szCs w:val="24"/>
        </w:rPr>
        <w:t>Upper fence = 30.5</w:t>
      </w:r>
    </w:p>
    <w:p w:rsidR="00004609" w:rsidRPr="002E7476" w:rsidRDefault="00004609" w:rsidP="007908BF">
      <w:pPr>
        <w:spacing w:line="240" w:lineRule="auto"/>
        <w:rPr>
          <w:rFonts w:eastAsia="Times New Roman" w:cs="Times New Roman"/>
          <w:b/>
          <w:szCs w:val="24"/>
        </w:rPr>
      </w:pPr>
      <w:r w:rsidRPr="002E7476">
        <w:rPr>
          <w:rFonts w:eastAsia="Times New Roman" w:cs="Times New Roman"/>
          <w:b/>
          <w:szCs w:val="24"/>
        </w:rPr>
        <w:t>Lower fence = 22.5. </w:t>
      </w:r>
    </w:p>
    <w:p w:rsidR="00004609" w:rsidRPr="00BA0BA4" w:rsidRDefault="00004609" w:rsidP="007908BF">
      <w:pPr>
        <w:spacing w:line="240" w:lineRule="auto"/>
        <w:rPr>
          <w:rFonts w:eastAsia="Times New Roman" w:cs="Times New Roman"/>
          <w:b/>
          <w:szCs w:val="24"/>
        </w:rPr>
      </w:pPr>
      <w:r w:rsidRPr="002E7476">
        <w:rPr>
          <w:rFonts w:eastAsia="Times New Roman" w:cs="Times New Roman"/>
          <w:b/>
          <w:szCs w:val="24"/>
        </w:rPr>
        <w:t>There are NO outliers </w:t>
      </w:r>
    </w:p>
    <w:p w:rsidR="00004609" w:rsidRPr="00BA0BA4" w:rsidRDefault="00004609" w:rsidP="007908BF">
      <w:pPr>
        <w:spacing w:line="240" w:lineRule="auto"/>
        <w:rPr>
          <w:rFonts w:eastAsia="Times New Roman" w:cs="Times New Roman"/>
          <w:b/>
          <w:szCs w:val="24"/>
        </w:rPr>
      </w:pPr>
      <w:r w:rsidRPr="00BA0BA4">
        <w:rPr>
          <w:rFonts w:eastAsia="Times New Roman" w:cs="Times New Roman"/>
          <w:b/>
          <w:szCs w:val="24"/>
        </w:rPr>
        <w:t>Mean = 26.455</w:t>
      </w:r>
    </w:p>
    <w:p w:rsidR="00004609" w:rsidRPr="00BA0BA4" w:rsidRDefault="00004609" w:rsidP="007908BF">
      <w:pPr>
        <w:spacing w:line="240" w:lineRule="auto"/>
        <w:rPr>
          <w:rFonts w:eastAsia="Times New Roman" w:cs="Times New Roman"/>
          <w:b/>
          <w:szCs w:val="24"/>
        </w:rPr>
      </w:pPr>
      <w:r w:rsidRPr="00BA0BA4">
        <w:rPr>
          <w:rFonts w:eastAsia="Times New Roman" w:cs="Times New Roman"/>
          <w:b/>
          <w:szCs w:val="24"/>
        </w:rPr>
        <w:t>Standard Deviation = 1.043</w:t>
      </w:r>
    </w:p>
    <w:p w:rsidR="002E7476" w:rsidRDefault="002E7476" w:rsidP="006D08A4">
      <w:pPr>
        <w:spacing w:after="200"/>
        <w:rPr>
          <w:szCs w:val="24"/>
        </w:rPr>
      </w:pPr>
    </w:p>
    <w:p w:rsidR="002E7476" w:rsidRDefault="002E7476" w:rsidP="006D08A4">
      <w:pPr>
        <w:spacing w:after="200"/>
        <w:rPr>
          <w:szCs w:val="24"/>
        </w:rPr>
      </w:pPr>
    </w:p>
    <w:p w:rsidR="004C4600" w:rsidRPr="002E7476" w:rsidRDefault="004C4600" w:rsidP="006D08A4">
      <w:pPr>
        <w:spacing w:after="200"/>
        <w:rPr>
          <w:szCs w:val="24"/>
        </w:rPr>
      </w:pPr>
      <w:r w:rsidRPr="002E7476">
        <w:rPr>
          <w:szCs w:val="24"/>
        </w:rPr>
        <w:t>H</w:t>
      </w:r>
      <w:r w:rsidR="006D08A4" w:rsidRPr="002E7476">
        <w:rPr>
          <w:szCs w:val="24"/>
        </w:rPr>
        <w:t>ead circumference data (Y</w:t>
      </w:r>
      <w:r w:rsidR="00004609" w:rsidRPr="002E7476">
        <w:rPr>
          <w:szCs w:val="24"/>
        </w:rPr>
        <w:t>)</w:t>
      </w:r>
      <w:r w:rsidRPr="002E7476">
        <w:rPr>
          <w:szCs w:val="24"/>
        </w:rPr>
        <w:t>:</w:t>
      </w:r>
      <w:r w:rsidR="008F335F" w:rsidRPr="002E7476">
        <w:rPr>
          <w:szCs w:val="24"/>
        </w:rPr>
        <w:t xml:space="preserve"> Shows that the average head circumference for the sample collected is 17.327 inches, with no outliers and a standard deviation of .209. </w:t>
      </w:r>
    </w:p>
    <w:p w:rsidR="00004609" w:rsidRPr="002E7476" w:rsidRDefault="00004609" w:rsidP="007908BF">
      <w:pPr>
        <w:spacing w:line="240" w:lineRule="auto"/>
        <w:rPr>
          <w:b/>
          <w:szCs w:val="24"/>
        </w:rPr>
      </w:pPr>
      <w:r w:rsidRPr="002E7476">
        <w:rPr>
          <w:b/>
          <w:szCs w:val="24"/>
        </w:rPr>
        <w:t>Q3 = 17.5</w:t>
      </w:r>
    </w:p>
    <w:p w:rsidR="00004609" w:rsidRPr="002E7476" w:rsidRDefault="00004609" w:rsidP="007908BF">
      <w:pPr>
        <w:spacing w:line="240" w:lineRule="auto"/>
        <w:rPr>
          <w:b/>
          <w:szCs w:val="24"/>
        </w:rPr>
      </w:pPr>
      <w:r w:rsidRPr="002E7476">
        <w:rPr>
          <w:b/>
          <w:szCs w:val="24"/>
        </w:rPr>
        <w:t>Q1 = 17.1</w:t>
      </w:r>
    </w:p>
    <w:p w:rsidR="00004609" w:rsidRPr="002E7476" w:rsidRDefault="00004609" w:rsidP="007908BF">
      <w:pPr>
        <w:spacing w:line="240" w:lineRule="auto"/>
        <w:rPr>
          <w:b/>
          <w:szCs w:val="24"/>
        </w:rPr>
      </w:pPr>
      <w:r w:rsidRPr="002E7476">
        <w:rPr>
          <w:b/>
          <w:szCs w:val="24"/>
        </w:rPr>
        <w:t>IQR = .4</w:t>
      </w:r>
    </w:p>
    <w:p w:rsidR="00004609" w:rsidRPr="002E7476" w:rsidRDefault="00004609" w:rsidP="007908BF">
      <w:pPr>
        <w:spacing w:line="240" w:lineRule="auto"/>
        <w:rPr>
          <w:b/>
          <w:szCs w:val="24"/>
        </w:rPr>
      </w:pPr>
      <w:r w:rsidRPr="002E7476">
        <w:rPr>
          <w:b/>
          <w:szCs w:val="24"/>
        </w:rPr>
        <w:t>Upper fence = 18.1</w:t>
      </w:r>
    </w:p>
    <w:p w:rsidR="00004609" w:rsidRPr="002E7476" w:rsidRDefault="00004609" w:rsidP="007908BF">
      <w:pPr>
        <w:spacing w:line="240" w:lineRule="auto"/>
        <w:rPr>
          <w:b/>
          <w:szCs w:val="24"/>
        </w:rPr>
      </w:pPr>
      <w:r w:rsidRPr="002E7476">
        <w:rPr>
          <w:b/>
          <w:szCs w:val="24"/>
        </w:rPr>
        <w:t>Lower fence = 16.5</w:t>
      </w:r>
    </w:p>
    <w:p w:rsidR="00004609" w:rsidRPr="002E7476" w:rsidRDefault="00004609" w:rsidP="007908BF">
      <w:pPr>
        <w:spacing w:line="240" w:lineRule="auto"/>
        <w:rPr>
          <w:b/>
          <w:szCs w:val="24"/>
        </w:rPr>
      </w:pPr>
      <w:r w:rsidRPr="002E7476">
        <w:rPr>
          <w:b/>
          <w:szCs w:val="24"/>
        </w:rPr>
        <w:t>There are NO outliers </w:t>
      </w:r>
    </w:p>
    <w:p w:rsidR="00004609" w:rsidRPr="002E7476" w:rsidRDefault="00004609" w:rsidP="007908BF">
      <w:pPr>
        <w:spacing w:line="240" w:lineRule="auto"/>
        <w:rPr>
          <w:b/>
          <w:szCs w:val="24"/>
        </w:rPr>
      </w:pPr>
      <w:r w:rsidRPr="002E7476">
        <w:rPr>
          <w:b/>
          <w:szCs w:val="24"/>
        </w:rPr>
        <w:t>Mean = 17.327</w:t>
      </w:r>
    </w:p>
    <w:p w:rsidR="005076EE" w:rsidRPr="002E7476" w:rsidRDefault="00004609" w:rsidP="007908BF">
      <w:pPr>
        <w:spacing w:line="240" w:lineRule="auto"/>
        <w:rPr>
          <w:b/>
          <w:szCs w:val="24"/>
        </w:rPr>
      </w:pPr>
      <w:r w:rsidRPr="002E7476">
        <w:rPr>
          <w:b/>
          <w:szCs w:val="24"/>
        </w:rPr>
        <w:t>Standard Deviation = .209</w:t>
      </w:r>
    </w:p>
    <w:p w:rsidR="002E7476" w:rsidRDefault="002E7476" w:rsidP="00B507C4">
      <w:pPr>
        <w:pStyle w:val="Heading1"/>
        <w:rPr>
          <w:highlight w:val="yellow"/>
        </w:rPr>
        <w:sectPr w:rsidR="002E7476" w:rsidSect="00D36E34">
          <w:pgSz w:w="12240" w:h="15840"/>
          <w:pgMar w:top="1440" w:right="1440" w:bottom="1440" w:left="1440" w:header="720" w:footer="720" w:gutter="0"/>
          <w:pgNumType w:start="0"/>
          <w:cols w:space="720"/>
          <w:titlePg/>
          <w:docGrid w:linePitch="360"/>
        </w:sectPr>
      </w:pPr>
    </w:p>
    <w:p w:rsidR="00004609" w:rsidRPr="002E7476" w:rsidRDefault="002E7476" w:rsidP="00B507C4">
      <w:pPr>
        <w:pStyle w:val="Heading1"/>
      </w:pPr>
      <w:r>
        <w:lastRenderedPageBreak/>
        <w:t>Correlation Coefficient/</w:t>
      </w:r>
      <w:proofErr w:type="spellStart"/>
      <w:r>
        <w:t>Risidual</w:t>
      </w:r>
      <w:proofErr w:type="spellEnd"/>
    </w:p>
    <w:p w:rsidR="00004609" w:rsidRDefault="00BA0BA4" w:rsidP="0072790C">
      <w:pPr>
        <w:rPr>
          <w:rFonts w:eastAsia="Times New Roman" w:cs="Times New Roman"/>
          <w:b/>
          <w:i/>
          <w:sz w:val="28"/>
          <w:szCs w:val="24"/>
        </w:rPr>
      </w:pPr>
      <w:r>
        <w:rPr>
          <w:b/>
          <w:i/>
          <w:color w:val="FF0000"/>
        </w:rPr>
        <w:t>Test</w:t>
      </w:r>
      <w:r w:rsidR="00054FFA" w:rsidRPr="002E7476">
        <w:rPr>
          <w:b/>
          <w:i/>
          <w:color w:val="FF0000"/>
        </w:rPr>
        <w:t>:</w:t>
      </w:r>
      <w:r w:rsidR="00054FFA" w:rsidRPr="002E7476">
        <w:rPr>
          <w:i/>
          <w:color w:val="FF0000"/>
        </w:rPr>
        <w:t xml:space="preserve"> </w:t>
      </w:r>
      <w:r w:rsidR="00054FFA" w:rsidRPr="00CB4AE7">
        <w:t>We found that ‘r’ is greater than the critical value for correlation coefficient of .602 for a sample of eleven.</w:t>
      </w:r>
      <w:r>
        <w:rPr>
          <w:color w:val="C00000"/>
        </w:rPr>
        <w:t xml:space="preserve">     </w:t>
      </w:r>
      <w:r w:rsidR="007908BF" w:rsidRPr="00BA0BA4">
        <w:rPr>
          <w:rFonts w:eastAsia="Times New Roman" w:cs="Times New Roman"/>
          <w:b/>
          <w:i/>
          <w:sz w:val="28"/>
          <w:szCs w:val="24"/>
        </w:rPr>
        <w:t>r = .911 and r^2</w:t>
      </w:r>
      <w:r w:rsidR="00CB4AE7" w:rsidRPr="00BA0BA4">
        <w:rPr>
          <w:rFonts w:eastAsia="Times New Roman" w:cs="Times New Roman"/>
          <w:b/>
          <w:i/>
          <w:sz w:val="28"/>
          <w:szCs w:val="24"/>
        </w:rPr>
        <w:t xml:space="preserve"> =</w:t>
      </w:r>
      <w:r w:rsidR="00004609" w:rsidRPr="00BA0BA4">
        <w:rPr>
          <w:rFonts w:eastAsia="Times New Roman" w:cs="Times New Roman"/>
          <w:b/>
          <w:i/>
          <w:sz w:val="28"/>
          <w:szCs w:val="24"/>
        </w:rPr>
        <w:t xml:space="preserve"> .83</w:t>
      </w:r>
    </w:p>
    <w:p w:rsidR="00BA0BA4" w:rsidRDefault="00BA0BA4" w:rsidP="0072790C">
      <w:pPr>
        <w:rPr>
          <w:rFonts w:eastAsia="Times New Roman" w:cs="Times New Roman"/>
          <w:b/>
          <w:i/>
          <w:sz w:val="28"/>
          <w:szCs w:val="24"/>
        </w:rPr>
      </w:pPr>
    </w:p>
    <w:p w:rsidR="00BA0BA4" w:rsidRPr="00BA0BA4" w:rsidRDefault="00BA0BA4" w:rsidP="0072790C">
      <w:pPr>
        <w:rPr>
          <w:color w:val="C00000"/>
        </w:rPr>
      </w:pPr>
    </w:p>
    <w:p w:rsidR="00CB4AE7" w:rsidRDefault="00CB4AE7" w:rsidP="00004609">
      <w:pPr>
        <w:spacing w:line="240" w:lineRule="auto"/>
        <w:rPr>
          <w:rFonts w:ascii="Times" w:eastAsia="Times New Roman" w:hAnsi="Times" w:cs="Times New Roman"/>
          <w:sz w:val="20"/>
          <w:szCs w:val="20"/>
        </w:rPr>
      </w:pPr>
    </w:p>
    <w:tbl>
      <w:tblPr>
        <w:tblStyle w:val="LightShading"/>
        <w:tblpPr w:leftFromText="180" w:rightFromText="180" w:vertAnchor="text" w:horzAnchor="margin" w:tblpY="-32"/>
        <w:tblW w:w="3864" w:type="dxa"/>
        <w:tblLook w:val="04A0"/>
      </w:tblPr>
      <w:tblGrid>
        <w:gridCol w:w="1945"/>
        <w:gridCol w:w="1919"/>
      </w:tblGrid>
      <w:tr w:rsidR="002E7476" w:rsidRPr="00CB4AE7" w:rsidTr="002E7476">
        <w:trPr>
          <w:cnfStyle w:val="100000000000"/>
          <w:trHeight w:val="206"/>
        </w:trPr>
        <w:tc>
          <w:tcPr>
            <w:cnfStyle w:val="001000000000"/>
            <w:tcW w:w="1945" w:type="dxa"/>
            <w:hideMark/>
          </w:tcPr>
          <w:p w:rsidR="002E7476" w:rsidRPr="002E7476" w:rsidRDefault="002E7476" w:rsidP="002E7476">
            <w:pPr>
              <w:spacing w:line="180" w:lineRule="atLeast"/>
              <w:jc w:val="center"/>
              <w:rPr>
                <w:rFonts w:eastAsia="Times New Roman" w:cs="Times New Roman"/>
                <w:b w:val="0"/>
                <w:szCs w:val="24"/>
              </w:rPr>
            </w:pPr>
            <w:r w:rsidRPr="002E7476">
              <w:rPr>
                <w:rFonts w:eastAsia="Times New Roman" w:cs="Times New Roman"/>
                <w:b w:val="0"/>
                <w:szCs w:val="24"/>
              </w:rPr>
              <w:t>Predicted Y</w:t>
            </w:r>
          </w:p>
        </w:tc>
        <w:tc>
          <w:tcPr>
            <w:tcW w:w="1919" w:type="dxa"/>
            <w:hideMark/>
          </w:tcPr>
          <w:p w:rsidR="002E7476" w:rsidRPr="002E7476" w:rsidRDefault="002E7476" w:rsidP="002E7476">
            <w:pPr>
              <w:spacing w:line="180" w:lineRule="atLeast"/>
              <w:jc w:val="center"/>
              <w:cnfStyle w:val="100000000000"/>
              <w:rPr>
                <w:rFonts w:eastAsia="Times New Roman" w:cs="Times New Roman"/>
                <w:b w:val="0"/>
                <w:szCs w:val="24"/>
              </w:rPr>
            </w:pPr>
            <w:r w:rsidRPr="002E7476">
              <w:rPr>
                <w:rFonts w:eastAsia="Times New Roman" w:cs="Times New Roman"/>
                <w:b w:val="0"/>
                <w:szCs w:val="24"/>
              </w:rPr>
              <w:t>Residual</w:t>
            </w:r>
          </w:p>
        </w:tc>
      </w:tr>
      <w:tr w:rsidR="002E7476" w:rsidRPr="00CB4AE7" w:rsidTr="002E7476">
        <w:trPr>
          <w:cnfStyle w:val="000000100000"/>
          <w:trHeight w:val="206"/>
        </w:trPr>
        <w:tc>
          <w:tcPr>
            <w:cnfStyle w:val="001000000000"/>
            <w:tcW w:w="1945" w:type="dxa"/>
            <w:hideMark/>
          </w:tcPr>
          <w:p w:rsidR="002E7476" w:rsidRPr="002E7476" w:rsidRDefault="002E7476" w:rsidP="002E7476">
            <w:pPr>
              <w:spacing w:line="180" w:lineRule="atLeast"/>
              <w:rPr>
                <w:rFonts w:eastAsia="Times New Roman" w:cs="Times New Roman"/>
                <w:b w:val="0"/>
                <w:szCs w:val="24"/>
              </w:rPr>
            </w:pPr>
            <w:r w:rsidRPr="002E7476">
              <w:rPr>
                <w:rFonts w:eastAsia="Times New Roman" w:cs="Times New Roman"/>
                <w:b w:val="0"/>
                <w:szCs w:val="24"/>
              </w:rPr>
              <w:t>  </w:t>
            </w:r>
          </w:p>
        </w:tc>
        <w:tc>
          <w:tcPr>
            <w:tcW w:w="1919" w:type="dxa"/>
            <w:hideMark/>
          </w:tcPr>
          <w:p w:rsidR="002E7476" w:rsidRPr="002E7476" w:rsidRDefault="002E7476" w:rsidP="002E7476">
            <w:pPr>
              <w:spacing w:line="240" w:lineRule="auto"/>
              <w:cnfStyle w:val="000000100000"/>
              <w:rPr>
                <w:rFonts w:eastAsia="Times New Roman" w:cs="Times New Roman"/>
                <w:szCs w:val="24"/>
              </w:rPr>
            </w:pPr>
          </w:p>
        </w:tc>
      </w:tr>
      <w:tr w:rsidR="002E7476" w:rsidRPr="00CB4AE7" w:rsidTr="002E7476">
        <w:trPr>
          <w:trHeight w:val="206"/>
        </w:trPr>
        <w:tc>
          <w:tcPr>
            <w:cnfStyle w:val="001000000000"/>
            <w:tcW w:w="1945" w:type="dxa"/>
            <w:hideMark/>
          </w:tcPr>
          <w:p w:rsidR="002E7476" w:rsidRPr="002E7476" w:rsidRDefault="002E7476" w:rsidP="002E7476">
            <w:pPr>
              <w:spacing w:line="180" w:lineRule="atLeast"/>
              <w:rPr>
                <w:rFonts w:eastAsia="Times New Roman" w:cs="Times New Roman"/>
                <w:b w:val="0"/>
                <w:szCs w:val="24"/>
              </w:rPr>
            </w:pPr>
            <w:r w:rsidRPr="002E7476">
              <w:rPr>
                <w:rFonts w:eastAsia="Times New Roman" w:cs="Times New Roman"/>
                <w:b w:val="0"/>
                <w:szCs w:val="24"/>
              </w:rPr>
              <w:t>17.562925</w:t>
            </w:r>
          </w:p>
        </w:tc>
        <w:tc>
          <w:tcPr>
            <w:tcW w:w="1919" w:type="dxa"/>
            <w:hideMark/>
          </w:tcPr>
          <w:p w:rsidR="002E7476" w:rsidRPr="002E7476" w:rsidRDefault="002E7476" w:rsidP="002E7476">
            <w:pPr>
              <w:spacing w:line="180" w:lineRule="atLeast"/>
              <w:jc w:val="right"/>
              <w:cnfStyle w:val="000000000000"/>
              <w:rPr>
                <w:rFonts w:eastAsia="Times New Roman" w:cs="Times New Roman"/>
                <w:szCs w:val="24"/>
              </w:rPr>
            </w:pPr>
            <w:r w:rsidRPr="002E7476">
              <w:rPr>
                <w:rFonts w:eastAsia="Times New Roman" w:cs="Times New Roman"/>
                <w:szCs w:val="24"/>
              </w:rPr>
              <w:t>-0.062925</w:t>
            </w:r>
          </w:p>
        </w:tc>
      </w:tr>
      <w:tr w:rsidR="002E7476" w:rsidRPr="00CB4AE7" w:rsidTr="002E7476">
        <w:trPr>
          <w:cnfStyle w:val="000000100000"/>
          <w:trHeight w:val="206"/>
        </w:trPr>
        <w:tc>
          <w:tcPr>
            <w:cnfStyle w:val="001000000000"/>
            <w:tcW w:w="1945" w:type="dxa"/>
            <w:hideMark/>
          </w:tcPr>
          <w:p w:rsidR="002E7476" w:rsidRPr="002E7476" w:rsidRDefault="002E7476" w:rsidP="002E7476">
            <w:pPr>
              <w:spacing w:line="180" w:lineRule="atLeast"/>
              <w:rPr>
                <w:rFonts w:eastAsia="Times New Roman" w:cs="Times New Roman"/>
                <w:b w:val="0"/>
                <w:szCs w:val="24"/>
              </w:rPr>
            </w:pPr>
            <w:r w:rsidRPr="002E7476">
              <w:rPr>
                <w:rFonts w:eastAsia="Times New Roman" w:cs="Times New Roman"/>
                <w:b w:val="0"/>
                <w:szCs w:val="24"/>
              </w:rPr>
              <w:t>16.96915</w:t>
            </w:r>
          </w:p>
        </w:tc>
        <w:tc>
          <w:tcPr>
            <w:tcW w:w="1919" w:type="dxa"/>
            <w:hideMark/>
          </w:tcPr>
          <w:p w:rsidR="002E7476" w:rsidRPr="002E7476" w:rsidRDefault="002E7476" w:rsidP="002E7476">
            <w:pPr>
              <w:spacing w:line="180" w:lineRule="atLeast"/>
              <w:jc w:val="right"/>
              <w:cnfStyle w:val="000000100000"/>
              <w:rPr>
                <w:rFonts w:eastAsia="Times New Roman" w:cs="Times New Roman"/>
                <w:szCs w:val="24"/>
              </w:rPr>
            </w:pPr>
            <w:r w:rsidRPr="002E7476">
              <w:rPr>
                <w:rFonts w:eastAsia="Times New Roman" w:cs="Times New Roman"/>
                <w:szCs w:val="24"/>
              </w:rPr>
              <w:t>0.13085</w:t>
            </w:r>
          </w:p>
        </w:tc>
      </w:tr>
      <w:tr w:rsidR="002E7476" w:rsidRPr="00CB4AE7" w:rsidTr="002E7476">
        <w:trPr>
          <w:trHeight w:val="206"/>
        </w:trPr>
        <w:tc>
          <w:tcPr>
            <w:cnfStyle w:val="001000000000"/>
            <w:tcW w:w="1945" w:type="dxa"/>
            <w:hideMark/>
          </w:tcPr>
          <w:p w:rsidR="002E7476" w:rsidRPr="002E7476" w:rsidRDefault="002E7476" w:rsidP="002E7476">
            <w:pPr>
              <w:spacing w:line="180" w:lineRule="atLeast"/>
              <w:rPr>
                <w:rFonts w:eastAsia="Times New Roman" w:cs="Times New Roman"/>
                <w:b w:val="0"/>
                <w:szCs w:val="24"/>
              </w:rPr>
            </w:pPr>
            <w:r w:rsidRPr="002E7476">
              <w:rPr>
                <w:rFonts w:eastAsia="Times New Roman" w:cs="Times New Roman"/>
                <w:b w:val="0"/>
                <w:szCs w:val="24"/>
              </w:rPr>
              <w:t>17.15185</w:t>
            </w:r>
          </w:p>
        </w:tc>
        <w:tc>
          <w:tcPr>
            <w:tcW w:w="1919" w:type="dxa"/>
            <w:hideMark/>
          </w:tcPr>
          <w:p w:rsidR="002E7476" w:rsidRPr="002E7476" w:rsidRDefault="002E7476" w:rsidP="002E7476">
            <w:pPr>
              <w:spacing w:line="180" w:lineRule="atLeast"/>
              <w:jc w:val="right"/>
              <w:cnfStyle w:val="000000000000"/>
              <w:rPr>
                <w:rFonts w:eastAsia="Times New Roman" w:cs="Times New Roman"/>
                <w:szCs w:val="24"/>
              </w:rPr>
            </w:pPr>
            <w:r w:rsidRPr="002E7476">
              <w:rPr>
                <w:rFonts w:eastAsia="Times New Roman" w:cs="Times New Roman"/>
                <w:szCs w:val="24"/>
              </w:rPr>
              <w:t>-0.05185</w:t>
            </w:r>
          </w:p>
        </w:tc>
      </w:tr>
      <w:tr w:rsidR="002E7476" w:rsidRPr="00CB4AE7" w:rsidTr="002E7476">
        <w:trPr>
          <w:cnfStyle w:val="000000100000"/>
          <w:trHeight w:val="206"/>
        </w:trPr>
        <w:tc>
          <w:tcPr>
            <w:cnfStyle w:val="001000000000"/>
            <w:tcW w:w="1945" w:type="dxa"/>
            <w:hideMark/>
          </w:tcPr>
          <w:p w:rsidR="002E7476" w:rsidRPr="002E7476" w:rsidRDefault="002E7476" w:rsidP="002E7476">
            <w:pPr>
              <w:spacing w:line="180" w:lineRule="atLeast"/>
              <w:rPr>
                <w:rFonts w:eastAsia="Times New Roman" w:cs="Times New Roman"/>
                <w:b w:val="0"/>
                <w:szCs w:val="24"/>
              </w:rPr>
            </w:pPr>
            <w:r w:rsidRPr="002E7476">
              <w:rPr>
                <w:rFonts w:eastAsia="Times New Roman" w:cs="Times New Roman"/>
                <w:b w:val="0"/>
                <w:szCs w:val="24"/>
              </w:rPr>
              <w:t>17.2432</w:t>
            </w:r>
          </w:p>
        </w:tc>
        <w:tc>
          <w:tcPr>
            <w:tcW w:w="1919" w:type="dxa"/>
            <w:hideMark/>
          </w:tcPr>
          <w:p w:rsidR="002E7476" w:rsidRPr="002E7476" w:rsidRDefault="002E7476" w:rsidP="002E7476">
            <w:pPr>
              <w:spacing w:line="180" w:lineRule="atLeast"/>
              <w:jc w:val="right"/>
              <w:cnfStyle w:val="000000100000"/>
              <w:rPr>
                <w:rFonts w:eastAsia="Times New Roman" w:cs="Times New Roman"/>
                <w:szCs w:val="24"/>
              </w:rPr>
            </w:pPr>
            <w:r w:rsidRPr="002E7476">
              <w:rPr>
                <w:rFonts w:eastAsia="Times New Roman" w:cs="Times New Roman"/>
                <w:szCs w:val="24"/>
              </w:rPr>
              <w:t>0.0568</w:t>
            </w:r>
          </w:p>
        </w:tc>
      </w:tr>
      <w:tr w:rsidR="002E7476" w:rsidRPr="00CB4AE7" w:rsidTr="002E7476">
        <w:trPr>
          <w:trHeight w:val="206"/>
        </w:trPr>
        <w:tc>
          <w:tcPr>
            <w:cnfStyle w:val="001000000000"/>
            <w:tcW w:w="1945" w:type="dxa"/>
            <w:hideMark/>
          </w:tcPr>
          <w:p w:rsidR="002E7476" w:rsidRPr="002E7476" w:rsidRDefault="002E7476" w:rsidP="002E7476">
            <w:pPr>
              <w:spacing w:line="180" w:lineRule="atLeast"/>
              <w:rPr>
                <w:rFonts w:eastAsia="Times New Roman" w:cs="Times New Roman"/>
                <w:b w:val="0"/>
                <w:szCs w:val="24"/>
              </w:rPr>
            </w:pPr>
            <w:r w:rsidRPr="002E7476">
              <w:rPr>
                <w:rFonts w:eastAsia="Times New Roman" w:cs="Times New Roman"/>
                <w:b w:val="0"/>
                <w:szCs w:val="24"/>
              </w:rPr>
              <w:t>17.0605</w:t>
            </w:r>
          </w:p>
        </w:tc>
        <w:tc>
          <w:tcPr>
            <w:tcW w:w="1919" w:type="dxa"/>
            <w:hideMark/>
          </w:tcPr>
          <w:p w:rsidR="002E7476" w:rsidRPr="002E7476" w:rsidRDefault="002E7476" w:rsidP="002E7476">
            <w:pPr>
              <w:spacing w:line="180" w:lineRule="atLeast"/>
              <w:jc w:val="right"/>
              <w:cnfStyle w:val="000000000000"/>
              <w:rPr>
                <w:rFonts w:eastAsia="Times New Roman" w:cs="Times New Roman"/>
                <w:szCs w:val="24"/>
              </w:rPr>
            </w:pPr>
            <w:r w:rsidRPr="002E7476">
              <w:rPr>
                <w:rFonts w:eastAsia="Times New Roman" w:cs="Times New Roman"/>
                <w:szCs w:val="24"/>
              </w:rPr>
              <w:t>-0.1605</w:t>
            </w:r>
          </w:p>
        </w:tc>
      </w:tr>
      <w:tr w:rsidR="002E7476" w:rsidRPr="00CB4AE7" w:rsidTr="002E7476">
        <w:trPr>
          <w:cnfStyle w:val="000000100000"/>
          <w:trHeight w:val="206"/>
        </w:trPr>
        <w:tc>
          <w:tcPr>
            <w:cnfStyle w:val="001000000000"/>
            <w:tcW w:w="1945" w:type="dxa"/>
            <w:hideMark/>
          </w:tcPr>
          <w:p w:rsidR="002E7476" w:rsidRPr="002E7476" w:rsidRDefault="002E7476" w:rsidP="002E7476">
            <w:pPr>
              <w:spacing w:line="180" w:lineRule="atLeast"/>
              <w:rPr>
                <w:rFonts w:eastAsia="Times New Roman" w:cs="Times New Roman"/>
                <w:b w:val="0"/>
                <w:szCs w:val="24"/>
              </w:rPr>
            </w:pPr>
            <w:r w:rsidRPr="002E7476">
              <w:rPr>
                <w:rFonts w:eastAsia="Times New Roman" w:cs="Times New Roman"/>
                <w:b w:val="0"/>
                <w:szCs w:val="24"/>
              </w:rPr>
              <w:t>17.562925</w:t>
            </w:r>
          </w:p>
        </w:tc>
        <w:tc>
          <w:tcPr>
            <w:tcW w:w="1919" w:type="dxa"/>
            <w:hideMark/>
          </w:tcPr>
          <w:p w:rsidR="002E7476" w:rsidRPr="002E7476" w:rsidRDefault="002E7476" w:rsidP="002E7476">
            <w:pPr>
              <w:spacing w:line="180" w:lineRule="atLeast"/>
              <w:jc w:val="right"/>
              <w:cnfStyle w:val="000000100000"/>
              <w:rPr>
                <w:rFonts w:eastAsia="Times New Roman" w:cs="Times New Roman"/>
                <w:szCs w:val="24"/>
              </w:rPr>
            </w:pPr>
            <w:r w:rsidRPr="002E7476">
              <w:rPr>
                <w:rFonts w:eastAsia="Times New Roman" w:cs="Times New Roman"/>
                <w:szCs w:val="24"/>
              </w:rPr>
              <w:t>0.037075</w:t>
            </w:r>
          </w:p>
        </w:tc>
      </w:tr>
      <w:tr w:rsidR="002E7476" w:rsidRPr="00CB4AE7" w:rsidTr="002E7476">
        <w:trPr>
          <w:trHeight w:val="206"/>
        </w:trPr>
        <w:tc>
          <w:tcPr>
            <w:cnfStyle w:val="001000000000"/>
            <w:tcW w:w="1945" w:type="dxa"/>
            <w:hideMark/>
          </w:tcPr>
          <w:p w:rsidR="002E7476" w:rsidRPr="002E7476" w:rsidRDefault="002E7476" w:rsidP="002E7476">
            <w:pPr>
              <w:spacing w:line="180" w:lineRule="atLeast"/>
              <w:rPr>
                <w:rFonts w:eastAsia="Times New Roman" w:cs="Times New Roman"/>
                <w:b w:val="0"/>
                <w:szCs w:val="24"/>
              </w:rPr>
            </w:pPr>
            <w:r w:rsidRPr="002E7476">
              <w:rPr>
                <w:rFonts w:eastAsia="Times New Roman" w:cs="Times New Roman"/>
                <w:b w:val="0"/>
                <w:szCs w:val="24"/>
              </w:rPr>
              <w:t>17.33455</w:t>
            </w:r>
          </w:p>
        </w:tc>
        <w:tc>
          <w:tcPr>
            <w:tcW w:w="1919" w:type="dxa"/>
            <w:hideMark/>
          </w:tcPr>
          <w:p w:rsidR="002E7476" w:rsidRPr="002E7476" w:rsidRDefault="002E7476" w:rsidP="002E7476">
            <w:pPr>
              <w:spacing w:line="180" w:lineRule="atLeast"/>
              <w:jc w:val="right"/>
              <w:cnfStyle w:val="000000000000"/>
              <w:rPr>
                <w:rFonts w:eastAsia="Times New Roman" w:cs="Times New Roman"/>
                <w:szCs w:val="24"/>
              </w:rPr>
            </w:pPr>
            <w:r w:rsidRPr="002E7476">
              <w:rPr>
                <w:rFonts w:eastAsia="Times New Roman" w:cs="Times New Roman"/>
                <w:szCs w:val="24"/>
              </w:rPr>
              <w:t>-0.03455</w:t>
            </w:r>
          </w:p>
        </w:tc>
      </w:tr>
      <w:tr w:rsidR="002E7476" w:rsidRPr="00CB4AE7" w:rsidTr="002E7476">
        <w:trPr>
          <w:cnfStyle w:val="000000100000"/>
          <w:trHeight w:val="206"/>
        </w:trPr>
        <w:tc>
          <w:tcPr>
            <w:cnfStyle w:val="001000000000"/>
            <w:tcW w:w="1945" w:type="dxa"/>
            <w:hideMark/>
          </w:tcPr>
          <w:p w:rsidR="002E7476" w:rsidRPr="002E7476" w:rsidRDefault="002E7476" w:rsidP="002E7476">
            <w:pPr>
              <w:spacing w:line="180" w:lineRule="atLeast"/>
              <w:rPr>
                <w:rFonts w:eastAsia="Times New Roman" w:cs="Times New Roman"/>
                <w:b w:val="0"/>
                <w:szCs w:val="24"/>
              </w:rPr>
            </w:pPr>
            <w:r w:rsidRPr="002E7476">
              <w:rPr>
                <w:rFonts w:eastAsia="Times New Roman" w:cs="Times New Roman"/>
                <w:b w:val="0"/>
                <w:szCs w:val="24"/>
              </w:rPr>
              <w:t>17.4259</w:t>
            </w:r>
          </w:p>
        </w:tc>
        <w:tc>
          <w:tcPr>
            <w:tcW w:w="1919" w:type="dxa"/>
            <w:hideMark/>
          </w:tcPr>
          <w:p w:rsidR="002E7476" w:rsidRPr="002E7476" w:rsidRDefault="002E7476" w:rsidP="002E7476">
            <w:pPr>
              <w:spacing w:line="180" w:lineRule="atLeast"/>
              <w:jc w:val="right"/>
              <w:cnfStyle w:val="000000100000"/>
              <w:rPr>
                <w:rFonts w:eastAsia="Times New Roman" w:cs="Times New Roman"/>
                <w:szCs w:val="24"/>
              </w:rPr>
            </w:pPr>
            <w:r w:rsidRPr="002E7476">
              <w:rPr>
                <w:rFonts w:eastAsia="Times New Roman" w:cs="Times New Roman"/>
                <w:szCs w:val="24"/>
              </w:rPr>
              <w:t>0.0741</w:t>
            </w:r>
          </w:p>
        </w:tc>
      </w:tr>
      <w:tr w:rsidR="002E7476" w:rsidRPr="00CB4AE7" w:rsidTr="002E7476">
        <w:trPr>
          <w:trHeight w:val="206"/>
        </w:trPr>
        <w:tc>
          <w:tcPr>
            <w:cnfStyle w:val="001000000000"/>
            <w:tcW w:w="1945" w:type="dxa"/>
            <w:hideMark/>
          </w:tcPr>
          <w:p w:rsidR="002E7476" w:rsidRPr="002E7476" w:rsidRDefault="002E7476" w:rsidP="002E7476">
            <w:pPr>
              <w:spacing w:line="180" w:lineRule="atLeast"/>
              <w:rPr>
                <w:rFonts w:eastAsia="Times New Roman" w:cs="Times New Roman"/>
                <w:b w:val="0"/>
                <w:szCs w:val="24"/>
              </w:rPr>
            </w:pPr>
            <w:r w:rsidRPr="002E7476">
              <w:rPr>
                <w:rFonts w:eastAsia="Times New Roman" w:cs="Times New Roman"/>
                <w:b w:val="0"/>
                <w:szCs w:val="24"/>
              </w:rPr>
              <w:t>17.380225</w:t>
            </w:r>
          </w:p>
        </w:tc>
        <w:tc>
          <w:tcPr>
            <w:tcW w:w="1919" w:type="dxa"/>
            <w:hideMark/>
          </w:tcPr>
          <w:p w:rsidR="002E7476" w:rsidRPr="002E7476" w:rsidRDefault="002E7476" w:rsidP="002E7476">
            <w:pPr>
              <w:spacing w:line="180" w:lineRule="atLeast"/>
              <w:jc w:val="right"/>
              <w:cnfStyle w:val="000000000000"/>
              <w:rPr>
                <w:rFonts w:eastAsia="Times New Roman" w:cs="Times New Roman"/>
                <w:szCs w:val="24"/>
              </w:rPr>
            </w:pPr>
            <w:r w:rsidRPr="002E7476">
              <w:rPr>
                <w:rFonts w:eastAsia="Times New Roman" w:cs="Times New Roman"/>
                <w:szCs w:val="24"/>
              </w:rPr>
              <w:t>-0.080225</w:t>
            </w:r>
          </w:p>
        </w:tc>
      </w:tr>
      <w:tr w:rsidR="002E7476" w:rsidRPr="00CB4AE7" w:rsidTr="002E7476">
        <w:trPr>
          <w:cnfStyle w:val="000000100000"/>
          <w:trHeight w:val="206"/>
        </w:trPr>
        <w:tc>
          <w:tcPr>
            <w:cnfStyle w:val="001000000000"/>
            <w:tcW w:w="1945" w:type="dxa"/>
            <w:hideMark/>
          </w:tcPr>
          <w:p w:rsidR="002E7476" w:rsidRPr="002E7476" w:rsidRDefault="002E7476" w:rsidP="002E7476">
            <w:pPr>
              <w:spacing w:line="180" w:lineRule="atLeast"/>
              <w:rPr>
                <w:rFonts w:eastAsia="Times New Roman" w:cs="Times New Roman"/>
                <w:b w:val="0"/>
                <w:szCs w:val="24"/>
              </w:rPr>
            </w:pPr>
            <w:r w:rsidRPr="002E7476">
              <w:rPr>
                <w:rFonts w:eastAsia="Times New Roman" w:cs="Times New Roman"/>
                <w:b w:val="0"/>
                <w:szCs w:val="24"/>
              </w:rPr>
              <w:t>17.380225</w:t>
            </w:r>
          </w:p>
        </w:tc>
        <w:tc>
          <w:tcPr>
            <w:tcW w:w="1919" w:type="dxa"/>
            <w:hideMark/>
          </w:tcPr>
          <w:p w:rsidR="002E7476" w:rsidRPr="002E7476" w:rsidRDefault="002E7476" w:rsidP="002E7476">
            <w:pPr>
              <w:spacing w:line="180" w:lineRule="atLeast"/>
              <w:jc w:val="right"/>
              <w:cnfStyle w:val="000000100000"/>
              <w:rPr>
                <w:rFonts w:eastAsia="Times New Roman" w:cs="Times New Roman"/>
                <w:szCs w:val="24"/>
              </w:rPr>
            </w:pPr>
            <w:r w:rsidRPr="002E7476">
              <w:rPr>
                <w:rFonts w:eastAsia="Times New Roman" w:cs="Times New Roman"/>
                <w:szCs w:val="24"/>
              </w:rPr>
              <w:t>0.119775</w:t>
            </w:r>
          </w:p>
        </w:tc>
      </w:tr>
      <w:tr w:rsidR="002E7476" w:rsidRPr="00CB4AE7" w:rsidTr="002E7476">
        <w:trPr>
          <w:trHeight w:val="206"/>
        </w:trPr>
        <w:tc>
          <w:tcPr>
            <w:cnfStyle w:val="001000000000"/>
            <w:tcW w:w="1945" w:type="dxa"/>
            <w:hideMark/>
          </w:tcPr>
          <w:p w:rsidR="002E7476" w:rsidRPr="002E7476" w:rsidRDefault="002E7476" w:rsidP="002E7476">
            <w:pPr>
              <w:spacing w:line="180" w:lineRule="atLeast"/>
              <w:rPr>
                <w:rFonts w:eastAsia="Times New Roman" w:cs="Times New Roman"/>
                <w:b w:val="0"/>
                <w:szCs w:val="24"/>
              </w:rPr>
            </w:pPr>
            <w:r w:rsidRPr="002E7476">
              <w:rPr>
                <w:rFonts w:eastAsia="Times New Roman" w:cs="Times New Roman"/>
                <w:b w:val="0"/>
                <w:szCs w:val="24"/>
              </w:rPr>
              <w:t>17.51725</w:t>
            </w:r>
          </w:p>
        </w:tc>
        <w:tc>
          <w:tcPr>
            <w:tcW w:w="1919" w:type="dxa"/>
            <w:hideMark/>
          </w:tcPr>
          <w:p w:rsidR="002E7476" w:rsidRPr="002E7476" w:rsidRDefault="002E7476" w:rsidP="002E7476">
            <w:pPr>
              <w:spacing w:line="180" w:lineRule="atLeast"/>
              <w:jc w:val="right"/>
              <w:cnfStyle w:val="000000000000"/>
              <w:rPr>
                <w:rFonts w:eastAsia="Times New Roman" w:cs="Times New Roman"/>
                <w:szCs w:val="24"/>
              </w:rPr>
            </w:pPr>
            <w:r w:rsidRPr="002E7476">
              <w:rPr>
                <w:rFonts w:eastAsia="Times New Roman" w:cs="Times New Roman"/>
                <w:szCs w:val="24"/>
              </w:rPr>
              <w:t>-0.01725</w:t>
            </w:r>
          </w:p>
        </w:tc>
      </w:tr>
    </w:tbl>
    <w:p w:rsidR="002E7476" w:rsidRDefault="002E7476" w:rsidP="005076EE">
      <w:pPr>
        <w:rPr>
          <w:rFonts w:ascii="Times" w:eastAsia="Times New Roman" w:hAnsi="Times" w:cs="Times New Roman"/>
          <w:sz w:val="20"/>
          <w:szCs w:val="20"/>
        </w:rPr>
      </w:pPr>
    </w:p>
    <w:p w:rsidR="002E7476" w:rsidRDefault="00344756" w:rsidP="005076EE">
      <w:pPr>
        <w:rPr>
          <w:rFonts w:ascii="Times" w:eastAsia="Times New Roman" w:hAnsi="Times" w:cs="Times New Roman"/>
          <w:sz w:val="20"/>
          <w:szCs w:val="20"/>
        </w:rPr>
      </w:pPr>
      <w:r w:rsidRPr="00344756">
        <w:rPr>
          <w:noProof/>
        </w:rPr>
        <w:pict>
          <v:shape id="Text Box 8" o:spid="_x0000_s1027" type="#_x0000_t202" style="position:absolute;margin-left:49.35pt;margin-top:3.6pt;width:2in;height:2in;rotation:-890704fd;z-index:25166540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" filled="f" stroked="f">
            <v:textbox style="mso-fit-shape-to-text:t">
              <w:txbxContent>
                <w:p w:rsidR="009B4E11" w:rsidRPr="00BA0BA4" w:rsidRDefault="009B4E11" w:rsidP="009B4E11">
                  <w:pPr>
                    <w:jc w:val="center"/>
                    <w:rPr>
                      <w:b/>
                      <w:spacing w:val="10"/>
                      <w:sz w:val="56"/>
                      <w:szCs w:val="72"/>
                    </w:rPr>
                  </w:pPr>
                  <w:r w:rsidRPr="00BA0BA4">
                    <w:rPr>
                      <w:b/>
                      <w:spacing w:val="10"/>
                      <w:sz w:val="56"/>
                      <w:szCs w:val="72"/>
                    </w:rPr>
                    <w:t>Raw Data</w:t>
                  </w:r>
                </w:p>
              </w:txbxContent>
            </v:textbox>
            <w10:wrap type="square"/>
          </v:shape>
        </w:pict>
      </w:r>
    </w:p>
    <w:p w:rsidR="002E7476" w:rsidRDefault="002E7476" w:rsidP="005076EE">
      <w:pPr>
        <w:rPr>
          <w:rFonts w:ascii="Times" w:eastAsia="Times New Roman" w:hAnsi="Times" w:cs="Times New Roman"/>
          <w:sz w:val="20"/>
          <w:szCs w:val="20"/>
        </w:rPr>
      </w:pPr>
    </w:p>
    <w:p w:rsidR="002E7476" w:rsidRDefault="002E7476" w:rsidP="005076EE">
      <w:pPr>
        <w:rPr>
          <w:rFonts w:ascii="Times" w:eastAsia="Times New Roman" w:hAnsi="Times" w:cs="Times New Roman"/>
          <w:sz w:val="20"/>
          <w:szCs w:val="20"/>
        </w:rPr>
      </w:pPr>
    </w:p>
    <w:p w:rsidR="002E7476" w:rsidRDefault="002E7476" w:rsidP="005076EE">
      <w:pPr>
        <w:rPr>
          <w:rFonts w:ascii="Times" w:eastAsia="Times New Roman" w:hAnsi="Times" w:cs="Times New Roman"/>
          <w:sz w:val="20"/>
          <w:szCs w:val="20"/>
        </w:rPr>
      </w:pPr>
    </w:p>
    <w:p w:rsidR="002E7476" w:rsidRDefault="002E7476" w:rsidP="005076EE">
      <w:pPr>
        <w:rPr>
          <w:rFonts w:ascii="Times" w:eastAsia="Times New Roman" w:hAnsi="Times" w:cs="Times New Roman"/>
          <w:sz w:val="20"/>
          <w:szCs w:val="20"/>
        </w:rPr>
      </w:pPr>
    </w:p>
    <w:p w:rsidR="002E7476" w:rsidRDefault="00344756" w:rsidP="005076EE">
      <w:pPr>
        <w:rPr>
          <w:rFonts w:ascii="Times" w:eastAsia="Times New Roman" w:hAnsi="Times" w:cs="Times New Roman"/>
          <w:sz w:val="20"/>
          <w:szCs w:val="20"/>
        </w:rPr>
      </w:pPr>
      <w:r w:rsidRPr="00344756">
        <w:rPr>
          <w:noProof/>
        </w:rPr>
        <w:pict>
          <v:shape id="Text Box 7" o:spid="_x0000_s1028" type="#_x0000_t202" style="position:absolute;margin-left:25.6pt;margin-top:73.1pt;width:225.7pt;height:36.85pt;rotation:712540fd;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" filled="f" stroked="f">
            <v:textbox>
              <w:txbxContent>
                <w:p w:rsidR="002E7476" w:rsidRPr="00BA0BA4" w:rsidRDefault="002E7476" w:rsidP="002E7476">
                  <w:pPr>
                    <w:jc w:val="center"/>
                    <w:rPr>
                      <w:b/>
                      <w:sz w:val="56"/>
                      <w:szCs w:val="56"/>
                    </w:rPr>
                  </w:pPr>
                  <w:r w:rsidRPr="00BA0BA4">
                    <w:rPr>
                      <w:b/>
                      <w:sz w:val="56"/>
                      <w:szCs w:val="56"/>
                    </w:rPr>
                    <w:t>Chart II: Residual</w:t>
                  </w:r>
                  <w:r w:rsidR="00BA0BA4" w:rsidRPr="00BA0BA4">
                    <w:rPr>
                      <w:b/>
                      <w:sz w:val="56"/>
                      <w:szCs w:val="56"/>
                    </w:rPr>
                    <w:t xml:space="preserve"> Line</w:t>
                  </w:r>
                </w:p>
              </w:txbxContent>
            </v:textbox>
            <w10:wrap type="square"/>
          </v:shape>
        </w:pict>
      </w:r>
    </w:p>
    <w:p w:rsidR="002E7476" w:rsidRDefault="002E7476" w:rsidP="005076EE">
      <w:pPr>
        <w:rPr>
          <w:rFonts w:ascii="Times" w:eastAsia="Times New Roman" w:hAnsi="Times" w:cs="Times New Roman"/>
          <w:sz w:val="20"/>
          <w:szCs w:val="20"/>
        </w:rPr>
      </w:pPr>
    </w:p>
    <w:p w:rsidR="002E7476" w:rsidRDefault="002E7476" w:rsidP="005076EE">
      <w:pPr>
        <w:rPr>
          <w:rFonts w:ascii="Times" w:eastAsia="Times New Roman" w:hAnsi="Times" w:cs="Times New Roman"/>
          <w:sz w:val="20"/>
          <w:szCs w:val="20"/>
        </w:rPr>
      </w:pPr>
    </w:p>
    <w:p w:rsidR="009B4E11" w:rsidRDefault="009B4E11" w:rsidP="005076EE">
      <w:pPr>
        <w:rPr>
          <w:rFonts w:ascii="Times" w:eastAsia="Times New Roman" w:hAnsi="Times" w:cs="Times New Roman"/>
          <w:sz w:val="20"/>
          <w:szCs w:val="20"/>
        </w:rPr>
      </w:pPr>
    </w:p>
    <w:p w:rsidR="002E7476" w:rsidRDefault="002E7476" w:rsidP="005076EE">
      <w:pPr>
        <w:rPr>
          <w:rFonts w:ascii="Times" w:eastAsia="Times New Roman" w:hAnsi="Times" w:cs="Times New Roman"/>
          <w:sz w:val="20"/>
          <w:szCs w:val="20"/>
        </w:rPr>
      </w:pPr>
    </w:p>
    <w:p w:rsidR="002E7476" w:rsidRDefault="00BA0BA4" w:rsidP="005076EE">
      <w:r>
        <w:rPr>
          <w:noProof/>
        </w:rPr>
        <w:drawing>
          <wp:anchor distT="0" distB="0" distL="114300" distR="114300" simplePos="0" relativeHeight="251670528" behindDoc="0" locked="0" layoutInCell="1" allowOverlap="1">
            <wp:simplePos x="0" y="0"/>
            <wp:positionH relativeFrom="column">
              <wp:posOffset>0</wp:posOffset>
            </wp:positionH>
            <wp:positionV relativeFrom="paragraph">
              <wp:posOffset>285115</wp:posOffset>
            </wp:positionV>
            <wp:extent cx="5486400" cy="1959610"/>
            <wp:effectExtent l="0" t="0" r="19050" b="21590"/>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BA0BA4" w:rsidRDefault="00BA0BA4" w:rsidP="00B507C4">
      <w:pPr>
        <w:pStyle w:val="Heading1"/>
        <w:sectPr w:rsidR="00BA0BA4" w:rsidSect="00D36E34">
          <w:pgSz w:w="12240" w:h="15840"/>
          <w:pgMar w:top="1440" w:right="1440" w:bottom="1440" w:left="1440" w:header="720" w:footer="720" w:gutter="0"/>
          <w:pgNumType w:start="0"/>
          <w:cols w:space="720"/>
          <w:titlePg/>
          <w:docGrid w:linePitch="360"/>
        </w:sectPr>
      </w:pPr>
    </w:p>
    <w:p w:rsidR="00D36E34" w:rsidRPr="005076EE" w:rsidRDefault="009B4E11" w:rsidP="00B507C4">
      <w:pPr>
        <w:pStyle w:val="Heading1"/>
      </w:pPr>
      <w:r>
        <w:lastRenderedPageBreak/>
        <w:t>Linear Model Assumption</w:t>
      </w:r>
    </w:p>
    <w:p w:rsidR="00D36E34" w:rsidRDefault="004C4600" w:rsidP="005076EE">
      <w:pPr>
        <w:rPr>
          <w:color w:val="000000" w:themeColor="text1"/>
        </w:rPr>
      </w:pPr>
      <w:r>
        <w:rPr>
          <w:color w:val="000000" w:themeColor="text1"/>
        </w:rPr>
        <w:t>There is a positive linear relationship between the height of the child and the circumference of the child</w:t>
      </w:r>
      <w:r w:rsidR="00640B5E">
        <w:rPr>
          <w:color w:val="000000" w:themeColor="text1"/>
        </w:rPr>
        <w:t>’</w:t>
      </w:r>
      <w:r>
        <w:rPr>
          <w:color w:val="000000" w:themeColor="text1"/>
        </w:rPr>
        <w:t>s head. The best fit line equation of this relationship is the circumference= 0.1827x + 12.493</w:t>
      </w:r>
    </w:p>
    <w:p w:rsidR="006D08A4" w:rsidRDefault="004C4600" w:rsidP="005076EE">
      <w:r>
        <w:rPr>
          <w:color w:val="000000" w:themeColor="text1"/>
        </w:rPr>
        <w:t xml:space="preserve">Where Y is the head circumference in inches, and X is the height of the child in inches </w:t>
      </w:r>
      <w:r w:rsidR="00640B5E">
        <w:rPr>
          <w:color w:val="000000" w:themeColor="text1"/>
        </w:rPr>
        <w:t>(see</w:t>
      </w:r>
      <w:r>
        <w:rPr>
          <w:color w:val="000000" w:themeColor="text1"/>
        </w:rPr>
        <w:t xml:space="preserve"> chart one). R=</w:t>
      </w:r>
      <w:r w:rsidR="00640B5E">
        <w:rPr>
          <w:color w:val="000000" w:themeColor="text1"/>
        </w:rPr>
        <w:t xml:space="preserve"> </w:t>
      </w:r>
      <w:r>
        <w:rPr>
          <w:color w:val="000000" w:themeColor="text1"/>
        </w:rPr>
        <w:t>.911 which means this line is close to o</w:t>
      </w:r>
      <w:r w:rsidR="00AD3FD2">
        <w:rPr>
          <w:color w:val="000000" w:themeColor="text1"/>
        </w:rPr>
        <w:t>ne, which makes it a best-fit</w:t>
      </w:r>
      <w:r>
        <w:rPr>
          <w:color w:val="000000" w:themeColor="text1"/>
        </w:rPr>
        <w:t xml:space="preserve"> line. When comparing the data in our final conclusion to our hypothesis our group found that are final conclusion supported our hypothesis. There is a direct correlation between a child</w:t>
      </w:r>
      <w:r w:rsidR="00640B5E">
        <w:rPr>
          <w:color w:val="000000" w:themeColor="text1"/>
        </w:rPr>
        <w:t>’</w:t>
      </w:r>
      <w:r>
        <w:rPr>
          <w:color w:val="000000" w:themeColor="text1"/>
        </w:rPr>
        <w:t>s height and head size, the taller the child the larger the head circumference. As the child</w:t>
      </w:r>
      <w:r w:rsidR="00640B5E">
        <w:rPr>
          <w:color w:val="000000" w:themeColor="text1"/>
        </w:rPr>
        <w:t>’</w:t>
      </w:r>
      <w:r>
        <w:rPr>
          <w:color w:val="000000" w:themeColor="text1"/>
        </w:rPr>
        <w:t>s height increase so does the head</w:t>
      </w:r>
      <w:r w:rsidR="00640B5E">
        <w:rPr>
          <w:color w:val="000000" w:themeColor="text1"/>
        </w:rPr>
        <w:t xml:space="preserve"> circumference. </w:t>
      </w:r>
      <w:r w:rsidR="006D08A4" w:rsidRPr="009B4E11">
        <w:t>With testing our hypothesis we did find that h</w:t>
      </w:r>
      <w:r w:rsidR="00393C17">
        <w:t>ead circumference and height do</w:t>
      </w:r>
      <w:r w:rsidR="009B4E11">
        <w:t xml:space="preserve"> in fact correlate </w:t>
      </w:r>
      <w:r w:rsidR="00393C17">
        <w:t>with one another.</w:t>
      </w:r>
    </w:p>
    <w:p w:rsidR="009B4E11" w:rsidRDefault="00344756" w:rsidP="005076EE">
      <w:r>
        <w:rPr>
          <w:noProof/>
        </w:rPr>
        <w:pict>
          <v:shape id="Text Box 9" o:spid="_x0000_s1029" type="#_x0000_t202" style="position:absolute;margin-left:154.85pt;margin-top:3.85pt;width:238.5pt;height:38.25pt;rotation:-493165fd;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" filled="f" stroked="f">
            <v:textbox>
              <w:txbxContent>
                <w:p w:rsidR="009B4E11" w:rsidRPr="00484849" w:rsidRDefault="009B4E11" w:rsidP="009B4E11">
                  <w:pPr>
                    <w:jc w:val="center"/>
                    <w:rPr>
                      <w:b/>
                      <w:sz w:val="44"/>
                      <w:szCs w:val="44"/>
                    </w:rPr>
                  </w:pPr>
                  <w:r w:rsidRPr="00484849">
                    <w:rPr>
                      <w:b/>
                      <w:sz w:val="44"/>
                      <w:szCs w:val="44"/>
                    </w:rPr>
                    <w:t>Chart</w:t>
                  </w:r>
                  <w:r w:rsidR="00BA0BA4" w:rsidRPr="00484849">
                    <w:rPr>
                      <w:b/>
                      <w:sz w:val="44"/>
                      <w:szCs w:val="44"/>
                    </w:rPr>
                    <w:t xml:space="preserve"> III – Best Fit L</w:t>
                  </w:r>
                  <w:r w:rsidR="00484849">
                    <w:rPr>
                      <w:b/>
                      <w:sz w:val="44"/>
                      <w:szCs w:val="44"/>
                    </w:rPr>
                    <w:t>ine</w:t>
                  </w:r>
                </w:p>
              </w:txbxContent>
            </v:textbox>
          </v:shape>
        </w:pict>
      </w:r>
    </w:p>
    <w:p w:rsidR="009B4E11" w:rsidRDefault="009B4E11" w:rsidP="005076EE"/>
    <w:p w:rsidR="009B4E11" w:rsidRDefault="009B4E11" w:rsidP="005076EE"/>
    <w:p w:rsidR="004672C4" w:rsidRDefault="006D08A4" w:rsidP="005076EE">
      <w:pPr>
        <w:spacing w:line="240" w:lineRule="auto"/>
        <w:jc w:val="center"/>
        <w:rPr>
          <w:rFonts w:cstheme="minorHAnsi"/>
          <w:b/>
          <w:i/>
          <w:color w:val="000000" w:themeColor="text1"/>
          <w:sz w:val="16"/>
          <w:szCs w:val="16"/>
          <w:u w:val="single"/>
        </w:rPr>
      </w:pPr>
      <w:r>
        <w:rPr>
          <w:noProof/>
        </w:rPr>
        <w:drawing>
          <wp:inline distT="0" distB="0" distL="0" distR="0">
            <wp:extent cx="5219700" cy="219075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D08A4" w:rsidRDefault="006D08A4" w:rsidP="00D36E34">
      <w:pPr>
        <w:spacing w:line="240" w:lineRule="auto"/>
        <w:rPr>
          <w:rFonts w:cstheme="minorHAnsi"/>
          <w:b/>
          <w:color w:val="000000" w:themeColor="text1"/>
          <w:sz w:val="16"/>
          <w:szCs w:val="16"/>
        </w:rPr>
      </w:pPr>
    </w:p>
    <w:p w:rsidR="006D08A4" w:rsidRDefault="006D08A4" w:rsidP="00D36E34">
      <w:pPr>
        <w:spacing w:line="240" w:lineRule="auto"/>
        <w:rPr>
          <w:rFonts w:cstheme="minorHAnsi"/>
          <w:b/>
          <w:color w:val="000000" w:themeColor="text1"/>
          <w:sz w:val="16"/>
          <w:szCs w:val="16"/>
        </w:rPr>
      </w:pPr>
    </w:p>
    <w:p w:rsidR="009B4E11" w:rsidRDefault="009B4E11" w:rsidP="00B507C4">
      <w:pPr>
        <w:pStyle w:val="Heading1"/>
        <w:sectPr w:rsidR="009B4E11" w:rsidSect="00D36E34">
          <w:pgSz w:w="12240" w:h="15840"/>
          <w:pgMar w:top="1440" w:right="1440" w:bottom="1440" w:left="1440" w:header="720" w:footer="720" w:gutter="0"/>
          <w:pgNumType w:start="0"/>
          <w:cols w:space="720"/>
          <w:titlePg/>
          <w:docGrid w:linePitch="360"/>
        </w:sectPr>
      </w:pPr>
    </w:p>
    <w:p w:rsidR="00D36E34" w:rsidRPr="006D08A4" w:rsidRDefault="006D08A4" w:rsidP="00B507C4">
      <w:pPr>
        <w:pStyle w:val="Heading1"/>
      </w:pPr>
      <w:r>
        <w:lastRenderedPageBreak/>
        <w:t>Prediction</w:t>
      </w:r>
    </w:p>
    <w:p w:rsidR="004672C4" w:rsidRPr="004672C4" w:rsidRDefault="006D08A4" w:rsidP="005076EE">
      <w:r>
        <w:t>We predict that u</w:t>
      </w:r>
      <w:r w:rsidR="004672C4" w:rsidRPr="004672C4">
        <w:t>si</w:t>
      </w:r>
      <w:r>
        <w:t>ng the regression line equation,</w:t>
      </w:r>
      <w:r w:rsidR="004672C4" w:rsidRPr="004672C4">
        <w:t xml:space="preserve"> </w:t>
      </w:r>
      <w:r>
        <w:t>a</w:t>
      </w:r>
      <w:r w:rsidR="004672C4" w:rsidRPr="004672C4">
        <w:t xml:space="preserve"> child </w:t>
      </w:r>
      <w:r w:rsidR="004672C4">
        <w:t>that is 25.75 inches tall would have a head circumference of Y= 0.1827(25.75) + 12.493= 17.1975 inches. This result fits perfectly with our data.</w:t>
      </w:r>
      <w:r w:rsidR="009B4E11">
        <w:t xml:space="preserve"> For example; from our data, we proved that: A person who is</w:t>
      </w:r>
      <w:r w:rsidR="004672C4">
        <w:t xml:space="preserve"> 25.5 tall has a head </w:t>
      </w:r>
      <w:r w:rsidR="009B4E11">
        <w:t xml:space="preserve">circumference of 17.1 inches. </w:t>
      </w:r>
      <w:r w:rsidR="00484849">
        <w:t>Furthermore</w:t>
      </w:r>
      <w:proofErr w:type="gramStart"/>
      <w:r w:rsidR="00484849">
        <w:t xml:space="preserve">, </w:t>
      </w:r>
      <w:bookmarkStart w:id="0" w:name="_GoBack"/>
      <w:bookmarkEnd w:id="0"/>
      <w:r w:rsidR="004672C4">
        <w:t xml:space="preserve"> a</w:t>
      </w:r>
      <w:proofErr w:type="gramEnd"/>
      <w:r w:rsidR="004672C4">
        <w:t xml:space="preserve"> child </w:t>
      </w:r>
      <w:r w:rsidR="009B4E11">
        <w:t xml:space="preserve">who is </w:t>
      </w:r>
      <w:r w:rsidR="004672C4">
        <w:t>26 inches tall has a head circumference of 17.3 inches.</w:t>
      </w:r>
    </w:p>
    <w:p w:rsidR="00AD3FD2" w:rsidRPr="005076EE" w:rsidRDefault="00AD3FD2" w:rsidP="005076EE"/>
    <w:p w:rsidR="006D08A4" w:rsidRPr="006D08A4" w:rsidRDefault="006D08A4" w:rsidP="00B507C4">
      <w:pPr>
        <w:pStyle w:val="Heading1"/>
      </w:pPr>
      <w:r w:rsidRPr="006D08A4">
        <w:t>Conclusion</w:t>
      </w:r>
    </w:p>
    <w:p w:rsidR="00D36E34" w:rsidRPr="00AD3FD2" w:rsidRDefault="006D08A4" w:rsidP="005076EE">
      <w:r>
        <w:t xml:space="preserve">As a group we collected our data from the text book. Our conclusion showed that our analysis was correct and did in fact make sense. Our only reservations towards are chosen sample, is that it would have been more beneficial to have a larger sample. </w:t>
      </w:r>
    </w:p>
    <w:p w:rsidR="0035040F" w:rsidRDefault="0035040F" w:rsidP="005076EE">
      <w:pPr>
        <w:rPr>
          <w:i/>
          <w:color w:val="FF0000"/>
        </w:rPr>
      </w:pPr>
    </w:p>
    <w:p w:rsidR="0035040F" w:rsidRPr="006D08A4" w:rsidRDefault="0035040F" w:rsidP="005076EE">
      <w:pPr>
        <w:rPr>
          <w:color w:val="FF0000"/>
        </w:rPr>
      </w:pPr>
    </w:p>
    <w:p w:rsidR="0035040F" w:rsidRPr="006D08A4" w:rsidRDefault="0035040F" w:rsidP="005076EE">
      <w:pPr>
        <w:rPr>
          <w:color w:val="FF0000"/>
        </w:rPr>
      </w:pPr>
    </w:p>
    <w:p w:rsidR="0035040F" w:rsidRPr="006D08A4" w:rsidRDefault="0035040F" w:rsidP="005076EE">
      <w:pPr>
        <w:rPr>
          <w:color w:val="FF0000"/>
        </w:rPr>
      </w:pPr>
    </w:p>
    <w:p w:rsidR="0035040F" w:rsidRPr="006D08A4" w:rsidRDefault="0035040F" w:rsidP="005076EE">
      <w:pPr>
        <w:rPr>
          <w:color w:val="FF0000"/>
        </w:rPr>
      </w:pPr>
    </w:p>
    <w:p w:rsidR="0035040F" w:rsidRPr="005076EE" w:rsidRDefault="0035040F" w:rsidP="00D36E34">
      <w:pPr>
        <w:spacing w:line="240" w:lineRule="auto"/>
        <w:rPr>
          <w:rFonts w:cstheme="minorHAnsi"/>
          <w:color w:val="FF0000"/>
          <w:sz w:val="16"/>
          <w:szCs w:val="16"/>
        </w:rPr>
      </w:pPr>
    </w:p>
    <w:p w:rsidR="009B4E11" w:rsidRDefault="009B4E11" w:rsidP="0035040F">
      <w:pPr>
        <w:spacing w:line="240" w:lineRule="auto"/>
        <w:jc w:val="center"/>
        <w:rPr>
          <w:rFonts w:cstheme="minorHAnsi"/>
          <w:color w:val="000000" w:themeColor="text1"/>
          <w:sz w:val="16"/>
          <w:szCs w:val="16"/>
        </w:rPr>
        <w:sectPr w:rsidR="009B4E11" w:rsidSect="00D36E34">
          <w:pgSz w:w="12240" w:h="15840"/>
          <w:pgMar w:top="1440" w:right="1440" w:bottom="1440" w:left="1440" w:header="720" w:footer="720" w:gutter="0"/>
          <w:pgNumType w:start="0"/>
          <w:cols w:space="720"/>
          <w:titlePg/>
          <w:docGrid w:linePitch="360"/>
        </w:sectPr>
      </w:pPr>
    </w:p>
    <w:sdt>
      <w:sdtPr>
        <w:rPr>
          <w:rFonts w:asciiTheme="minorHAnsi" w:eastAsiaTheme="minorHAnsi" w:hAnsiTheme="minorHAnsi" w:cstheme="minorBidi"/>
          <w:b w:val="0"/>
          <w:bCs w:val="0"/>
          <w:color w:val="auto"/>
          <w:sz w:val="24"/>
          <w:szCs w:val="22"/>
        </w:rPr>
        <w:id w:val="-1014680936"/>
        <w:docPartObj>
          <w:docPartGallery w:val="Bibliographies"/>
          <w:docPartUnique/>
        </w:docPartObj>
      </w:sdtPr>
      <w:sdtContent>
        <w:p w:rsidR="00A3666F" w:rsidRDefault="00A3666F">
          <w:pPr>
            <w:pStyle w:val="Heading1"/>
          </w:pPr>
          <w:r>
            <w:t>References</w:t>
          </w:r>
        </w:p>
        <w:sdt>
          <w:sdtPr>
            <w:id w:val="111145805"/>
            <w:bibliography/>
          </w:sdtPr>
          <w:sdtContent>
            <w:p w:rsidR="00FB444F" w:rsidRDefault="00344756" w:rsidP="00FB444F">
              <w:pPr>
                <w:pStyle w:val="Bibliography"/>
                <w:ind w:left="720" w:hanging="720"/>
                <w:rPr>
                  <w:noProof/>
                </w:rPr>
              </w:pPr>
              <w:r w:rsidRPr="00344756">
                <w:fldChar w:fldCharType="begin"/>
              </w:r>
              <w:r w:rsidR="00A3666F">
                <w:instrText xml:space="preserve"> BIBLIOGRAPHY </w:instrText>
              </w:r>
              <w:r w:rsidRPr="00344756">
                <w:fldChar w:fldCharType="separate"/>
              </w:r>
              <w:r w:rsidR="00FB444F">
                <w:rPr>
                  <w:noProof/>
                </w:rPr>
                <w:t xml:space="preserve">Sullivan III, M. (2008). Statistics:. In </w:t>
              </w:r>
              <w:r w:rsidR="00FB444F">
                <w:rPr>
                  <w:i/>
                  <w:iCs/>
                  <w:noProof/>
                </w:rPr>
                <w:t>Informed Decisions Using Data</w:t>
              </w:r>
              <w:r w:rsidR="00FB444F">
                <w:rPr>
                  <w:noProof/>
                </w:rPr>
                <w:t xml:space="preserve"> (Third Edition ed.). Pearson.</w:t>
              </w:r>
            </w:p>
            <w:p w:rsidR="00A3666F" w:rsidRDefault="00344756" w:rsidP="00FB444F">
              <w:r>
                <w:rPr>
                  <w:b/>
                  <w:bCs/>
                  <w:noProof/>
                </w:rPr>
                <w:fldChar w:fldCharType="end"/>
              </w:r>
            </w:p>
          </w:sdtContent>
        </w:sdt>
      </w:sdtContent>
    </w:sdt>
    <w:p w:rsidR="00A47B47" w:rsidRPr="009B4E11" w:rsidRDefault="00A47B47" w:rsidP="0035040F">
      <w:pPr>
        <w:spacing w:line="480" w:lineRule="auto"/>
        <w:rPr>
          <w:rFonts w:cstheme="minorHAnsi"/>
          <w:color w:val="000000" w:themeColor="text1"/>
          <w:szCs w:val="24"/>
        </w:rPr>
      </w:pPr>
    </w:p>
    <w:sectPr w:rsidR="00A47B47" w:rsidRPr="009B4E11" w:rsidSect="00D36E34">
      <w:pgSz w:w="12240" w:h="15840"/>
      <w:pgMar w:top="1440" w:right="1440" w:bottom="1440" w:left="1440" w:header="720" w:footer="720" w:gutter="0"/>
      <w:pgNumType w:start="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47C4F"/>
    <w:multiLevelType w:val="hybridMultilevel"/>
    <w:tmpl w:val="2A346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1C57AF"/>
    <w:multiLevelType w:val="hybridMultilevel"/>
    <w:tmpl w:val="8AFA2DC0"/>
    <w:lvl w:ilvl="0" w:tplc="817AA94E">
      <w:start w:val="1"/>
      <w:numFmt w:val="decimal"/>
      <w:lvlText w:val="%1."/>
      <w:lvlJc w:val="left"/>
      <w:pPr>
        <w:ind w:left="36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36E34"/>
    <w:rsid w:val="00004609"/>
    <w:rsid w:val="00054FFA"/>
    <w:rsid w:val="00094673"/>
    <w:rsid w:val="001A1E38"/>
    <w:rsid w:val="001A1FF7"/>
    <w:rsid w:val="001E0561"/>
    <w:rsid w:val="00286196"/>
    <w:rsid w:val="002E7476"/>
    <w:rsid w:val="003433EE"/>
    <w:rsid w:val="00344756"/>
    <w:rsid w:val="0035040F"/>
    <w:rsid w:val="00361BF7"/>
    <w:rsid w:val="00393C17"/>
    <w:rsid w:val="004672C4"/>
    <w:rsid w:val="00484849"/>
    <w:rsid w:val="004A761C"/>
    <w:rsid w:val="004C4600"/>
    <w:rsid w:val="004E4617"/>
    <w:rsid w:val="005076EE"/>
    <w:rsid w:val="005256D3"/>
    <w:rsid w:val="0054453A"/>
    <w:rsid w:val="00544B64"/>
    <w:rsid w:val="00575856"/>
    <w:rsid w:val="005816A5"/>
    <w:rsid w:val="005F4E28"/>
    <w:rsid w:val="00640B5E"/>
    <w:rsid w:val="0066410B"/>
    <w:rsid w:val="006D08A4"/>
    <w:rsid w:val="0072790C"/>
    <w:rsid w:val="007908BF"/>
    <w:rsid w:val="007924CD"/>
    <w:rsid w:val="007D0DE7"/>
    <w:rsid w:val="00874BD2"/>
    <w:rsid w:val="008E594F"/>
    <w:rsid w:val="008F335F"/>
    <w:rsid w:val="00905601"/>
    <w:rsid w:val="00911323"/>
    <w:rsid w:val="009B4E11"/>
    <w:rsid w:val="00A20E4F"/>
    <w:rsid w:val="00A3666F"/>
    <w:rsid w:val="00A47B47"/>
    <w:rsid w:val="00AD3FD2"/>
    <w:rsid w:val="00B507C4"/>
    <w:rsid w:val="00BA0BA4"/>
    <w:rsid w:val="00CB4AE7"/>
    <w:rsid w:val="00CC5C37"/>
    <w:rsid w:val="00D21321"/>
    <w:rsid w:val="00D35551"/>
    <w:rsid w:val="00D36E34"/>
    <w:rsid w:val="00DF6AE9"/>
    <w:rsid w:val="00F44A38"/>
    <w:rsid w:val="00FB44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6EE"/>
    <w:pPr>
      <w:spacing w:after="0" w:line="360" w:lineRule="auto"/>
    </w:pPr>
    <w:rPr>
      <w:sz w:val="24"/>
    </w:rPr>
  </w:style>
  <w:style w:type="paragraph" w:styleId="Heading1">
    <w:name w:val="heading 1"/>
    <w:basedOn w:val="Normal"/>
    <w:next w:val="Normal"/>
    <w:link w:val="Heading1Char"/>
    <w:uiPriority w:val="9"/>
    <w:qFormat/>
    <w:rsid w:val="00B507C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507C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36E34"/>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D36E34"/>
    <w:rPr>
      <w:rFonts w:eastAsiaTheme="minorEastAsia"/>
      <w:lang w:eastAsia="ja-JP"/>
    </w:rPr>
  </w:style>
  <w:style w:type="paragraph" w:styleId="BalloonText">
    <w:name w:val="Balloon Text"/>
    <w:basedOn w:val="Normal"/>
    <w:link w:val="BalloonTextChar"/>
    <w:uiPriority w:val="99"/>
    <w:semiHidden/>
    <w:unhideWhenUsed/>
    <w:rsid w:val="00D36E3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E34"/>
    <w:rPr>
      <w:rFonts w:ascii="Tahoma" w:hAnsi="Tahoma" w:cs="Tahoma"/>
      <w:sz w:val="16"/>
      <w:szCs w:val="16"/>
    </w:rPr>
  </w:style>
  <w:style w:type="paragraph" w:styleId="Caption">
    <w:name w:val="caption"/>
    <w:basedOn w:val="Normal"/>
    <w:next w:val="Normal"/>
    <w:uiPriority w:val="35"/>
    <w:unhideWhenUsed/>
    <w:qFormat/>
    <w:rsid w:val="00286196"/>
    <w:pPr>
      <w:spacing w:line="240" w:lineRule="auto"/>
    </w:pPr>
    <w:rPr>
      <w:b/>
      <w:bCs/>
      <w:color w:val="4F81BD" w:themeColor="accent1"/>
      <w:sz w:val="18"/>
      <w:szCs w:val="18"/>
    </w:rPr>
  </w:style>
  <w:style w:type="table" w:styleId="LightShading">
    <w:name w:val="Light Shading"/>
    <w:basedOn w:val="TableNormal"/>
    <w:uiPriority w:val="60"/>
    <w:rsid w:val="008F335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B507C4"/>
    <w:pPr>
      <w:ind w:left="720"/>
      <w:contextualSpacing/>
    </w:pPr>
  </w:style>
  <w:style w:type="character" w:customStyle="1" w:styleId="Heading2Char">
    <w:name w:val="Heading 2 Char"/>
    <w:basedOn w:val="DefaultParagraphFont"/>
    <w:link w:val="Heading2"/>
    <w:uiPriority w:val="9"/>
    <w:rsid w:val="00B507C4"/>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B507C4"/>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5F4E28"/>
    <w:rPr>
      <w:sz w:val="16"/>
      <w:szCs w:val="16"/>
    </w:rPr>
  </w:style>
  <w:style w:type="paragraph" w:styleId="CommentText">
    <w:name w:val="annotation text"/>
    <w:basedOn w:val="Normal"/>
    <w:link w:val="CommentTextChar"/>
    <w:uiPriority w:val="99"/>
    <w:semiHidden/>
    <w:unhideWhenUsed/>
    <w:rsid w:val="005F4E28"/>
    <w:pPr>
      <w:spacing w:line="240" w:lineRule="auto"/>
    </w:pPr>
    <w:rPr>
      <w:sz w:val="20"/>
      <w:szCs w:val="20"/>
    </w:rPr>
  </w:style>
  <w:style w:type="character" w:customStyle="1" w:styleId="CommentTextChar">
    <w:name w:val="Comment Text Char"/>
    <w:basedOn w:val="DefaultParagraphFont"/>
    <w:link w:val="CommentText"/>
    <w:uiPriority w:val="99"/>
    <w:semiHidden/>
    <w:rsid w:val="005F4E28"/>
    <w:rPr>
      <w:sz w:val="20"/>
      <w:szCs w:val="20"/>
    </w:rPr>
  </w:style>
  <w:style w:type="paragraph" w:styleId="CommentSubject">
    <w:name w:val="annotation subject"/>
    <w:basedOn w:val="CommentText"/>
    <w:next w:val="CommentText"/>
    <w:link w:val="CommentSubjectChar"/>
    <w:uiPriority w:val="99"/>
    <w:semiHidden/>
    <w:unhideWhenUsed/>
    <w:rsid w:val="005F4E28"/>
    <w:rPr>
      <w:b/>
      <w:bCs/>
    </w:rPr>
  </w:style>
  <w:style w:type="character" w:customStyle="1" w:styleId="CommentSubjectChar">
    <w:name w:val="Comment Subject Char"/>
    <w:basedOn w:val="CommentTextChar"/>
    <w:link w:val="CommentSubject"/>
    <w:uiPriority w:val="99"/>
    <w:semiHidden/>
    <w:rsid w:val="005F4E28"/>
    <w:rPr>
      <w:b/>
      <w:bCs/>
      <w:sz w:val="20"/>
      <w:szCs w:val="20"/>
    </w:rPr>
  </w:style>
  <w:style w:type="paragraph" w:styleId="Bibliography">
    <w:name w:val="Bibliography"/>
    <w:basedOn w:val="Normal"/>
    <w:next w:val="Normal"/>
    <w:uiPriority w:val="37"/>
    <w:unhideWhenUsed/>
    <w:rsid w:val="00A366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6EE"/>
    <w:pPr>
      <w:spacing w:after="0" w:line="360" w:lineRule="auto"/>
    </w:pPr>
    <w:rPr>
      <w:sz w:val="24"/>
    </w:rPr>
  </w:style>
  <w:style w:type="paragraph" w:styleId="Heading1">
    <w:name w:val="heading 1"/>
    <w:basedOn w:val="Normal"/>
    <w:next w:val="Normal"/>
    <w:link w:val="Heading1Char"/>
    <w:uiPriority w:val="9"/>
    <w:qFormat/>
    <w:rsid w:val="00B507C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507C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36E34"/>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D36E34"/>
    <w:rPr>
      <w:rFonts w:eastAsiaTheme="minorEastAsia"/>
      <w:lang w:eastAsia="ja-JP"/>
    </w:rPr>
  </w:style>
  <w:style w:type="paragraph" w:styleId="BalloonText">
    <w:name w:val="Balloon Text"/>
    <w:basedOn w:val="Normal"/>
    <w:link w:val="BalloonTextChar"/>
    <w:uiPriority w:val="99"/>
    <w:semiHidden/>
    <w:unhideWhenUsed/>
    <w:rsid w:val="00D36E3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E34"/>
    <w:rPr>
      <w:rFonts w:ascii="Tahoma" w:hAnsi="Tahoma" w:cs="Tahoma"/>
      <w:sz w:val="16"/>
      <w:szCs w:val="16"/>
    </w:rPr>
  </w:style>
  <w:style w:type="paragraph" w:styleId="Caption">
    <w:name w:val="caption"/>
    <w:basedOn w:val="Normal"/>
    <w:next w:val="Normal"/>
    <w:uiPriority w:val="35"/>
    <w:unhideWhenUsed/>
    <w:qFormat/>
    <w:rsid w:val="00286196"/>
    <w:pPr>
      <w:spacing w:line="240" w:lineRule="auto"/>
    </w:pPr>
    <w:rPr>
      <w:b/>
      <w:bCs/>
      <w:color w:val="4F81BD" w:themeColor="accent1"/>
      <w:sz w:val="18"/>
      <w:szCs w:val="18"/>
    </w:rPr>
  </w:style>
  <w:style w:type="table" w:styleId="LightShading">
    <w:name w:val="Light Shading"/>
    <w:basedOn w:val="TableNormal"/>
    <w:uiPriority w:val="60"/>
    <w:rsid w:val="008F335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B507C4"/>
    <w:pPr>
      <w:ind w:left="720"/>
      <w:contextualSpacing/>
    </w:pPr>
  </w:style>
  <w:style w:type="character" w:customStyle="1" w:styleId="Heading2Char">
    <w:name w:val="Heading 2 Char"/>
    <w:basedOn w:val="DefaultParagraphFont"/>
    <w:link w:val="Heading2"/>
    <w:uiPriority w:val="9"/>
    <w:rsid w:val="00B507C4"/>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B507C4"/>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5F4E28"/>
    <w:rPr>
      <w:sz w:val="16"/>
      <w:szCs w:val="16"/>
    </w:rPr>
  </w:style>
  <w:style w:type="paragraph" w:styleId="CommentText">
    <w:name w:val="annotation text"/>
    <w:basedOn w:val="Normal"/>
    <w:link w:val="CommentTextChar"/>
    <w:uiPriority w:val="99"/>
    <w:semiHidden/>
    <w:unhideWhenUsed/>
    <w:rsid w:val="005F4E28"/>
    <w:pPr>
      <w:spacing w:line="240" w:lineRule="auto"/>
    </w:pPr>
    <w:rPr>
      <w:sz w:val="20"/>
      <w:szCs w:val="20"/>
    </w:rPr>
  </w:style>
  <w:style w:type="character" w:customStyle="1" w:styleId="CommentTextChar">
    <w:name w:val="Comment Text Char"/>
    <w:basedOn w:val="DefaultParagraphFont"/>
    <w:link w:val="CommentText"/>
    <w:uiPriority w:val="99"/>
    <w:semiHidden/>
    <w:rsid w:val="005F4E28"/>
    <w:rPr>
      <w:sz w:val="20"/>
      <w:szCs w:val="20"/>
    </w:rPr>
  </w:style>
  <w:style w:type="paragraph" w:styleId="CommentSubject">
    <w:name w:val="annotation subject"/>
    <w:basedOn w:val="CommentText"/>
    <w:next w:val="CommentText"/>
    <w:link w:val="CommentSubjectChar"/>
    <w:uiPriority w:val="99"/>
    <w:semiHidden/>
    <w:unhideWhenUsed/>
    <w:rsid w:val="005F4E28"/>
    <w:rPr>
      <w:b/>
      <w:bCs/>
    </w:rPr>
  </w:style>
  <w:style w:type="character" w:customStyle="1" w:styleId="CommentSubjectChar">
    <w:name w:val="Comment Subject Char"/>
    <w:basedOn w:val="CommentTextChar"/>
    <w:link w:val="CommentSubject"/>
    <w:uiPriority w:val="99"/>
    <w:semiHidden/>
    <w:rsid w:val="005F4E28"/>
    <w:rPr>
      <w:b/>
      <w:bCs/>
      <w:sz w:val="20"/>
      <w:szCs w:val="20"/>
    </w:rPr>
  </w:style>
  <w:style w:type="paragraph" w:styleId="Bibliography">
    <w:name w:val="Bibliography"/>
    <w:basedOn w:val="Normal"/>
    <w:next w:val="Normal"/>
    <w:uiPriority w:val="37"/>
    <w:unhideWhenUsed/>
    <w:rsid w:val="00A3666F"/>
  </w:style>
</w:styles>
</file>

<file path=word/webSettings.xml><?xml version="1.0" encoding="utf-8"?>
<w:webSettings xmlns:r="http://schemas.openxmlformats.org/officeDocument/2006/relationships" xmlns:w="http://schemas.openxmlformats.org/wordprocessingml/2006/main">
  <w:divs>
    <w:div w:id="242497288">
      <w:bodyDiv w:val="1"/>
      <w:marLeft w:val="0"/>
      <w:marRight w:val="0"/>
      <w:marTop w:val="0"/>
      <w:marBottom w:val="0"/>
      <w:divBdr>
        <w:top w:val="none" w:sz="0" w:space="0" w:color="auto"/>
        <w:left w:val="none" w:sz="0" w:space="0" w:color="auto"/>
        <w:bottom w:val="none" w:sz="0" w:space="0" w:color="auto"/>
        <w:right w:val="none" w:sz="0" w:space="0" w:color="auto"/>
      </w:divBdr>
      <w:divsChild>
        <w:div w:id="1263950566">
          <w:marLeft w:val="-6000"/>
          <w:marRight w:val="0"/>
          <w:marTop w:val="30"/>
          <w:marBottom w:val="0"/>
          <w:divBdr>
            <w:top w:val="none" w:sz="0" w:space="0" w:color="auto"/>
            <w:left w:val="none" w:sz="0" w:space="0" w:color="auto"/>
            <w:bottom w:val="single" w:sz="6" w:space="5" w:color="E5E5E5"/>
            <w:right w:val="none" w:sz="0" w:space="0" w:color="auto"/>
          </w:divBdr>
          <w:divsChild>
            <w:div w:id="1453398820">
              <w:marLeft w:val="0"/>
              <w:marRight w:val="0"/>
              <w:marTop w:val="0"/>
              <w:marBottom w:val="0"/>
              <w:divBdr>
                <w:top w:val="none" w:sz="0" w:space="0" w:color="auto"/>
                <w:left w:val="none" w:sz="0" w:space="0" w:color="auto"/>
                <w:bottom w:val="none" w:sz="0" w:space="0" w:color="auto"/>
                <w:right w:val="none" w:sz="0" w:space="0" w:color="auto"/>
              </w:divBdr>
              <w:divsChild>
                <w:div w:id="92744149">
                  <w:marLeft w:val="0"/>
                  <w:marRight w:val="0"/>
                  <w:marTop w:val="0"/>
                  <w:marBottom w:val="0"/>
                  <w:divBdr>
                    <w:top w:val="none" w:sz="0" w:space="0" w:color="auto"/>
                    <w:left w:val="none" w:sz="0" w:space="0" w:color="auto"/>
                    <w:bottom w:val="none" w:sz="0" w:space="0" w:color="auto"/>
                    <w:right w:val="none" w:sz="0" w:space="0" w:color="auto"/>
                  </w:divBdr>
                  <w:divsChild>
                    <w:div w:id="1480222427">
                      <w:marLeft w:val="0"/>
                      <w:marRight w:val="0"/>
                      <w:marTop w:val="0"/>
                      <w:marBottom w:val="0"/>
                      <w:divBdr>
                        <w:top w:val="none" w:sz="0" w:space="0" w:color="auto"/>
                        <w:left w:val="none" w:sz="0" w:space="0" w:color="auto"/>
                        <w:bottom w:val="none" w:sz="0" w:space="0" w:color="auto"/>
                        <w:right w:val="none" w:sz="0" w:space="0" w:color="auto"/>
                      </w:divBdr>
                      <w:divsChild>
                        <w:div w:id="212500024">
                          <w:marLeft w:val="0"/>
                          <w:marRight w:val="0"/>
                          <w:marTop w:val="0"/>
                          <w:marBottom w:val="0"/>
                          <w:divBdr>
                            <w:top w:val="none" w:sz="0" w:space="0" w:color="auto"/>
                            <w:left w:val="none" w:sz="0" w:space="0" w:color="auto"/>
                            <w:bottom w:val="none" w:sz="0" w:space="0" w:color="auto"/>
                            <w:right w:val="none" w:sz="0" w:space="0" w:color="auto"/>
                          </w:divBdr>
                          <w:divsChild>
                            <w:div w:id="1553880628">
                              <w:marLeft w:val="60"/>
                              <w:marRight w:val="60"/>
                              <w:marTop w:val="0"/>
                              <w:marBottom w:val="0"/>
                              <w:divBdr>
                                <w:top w:val="none" w:sz="0" w:space="0" w:color="auto"/>
                                <w:left w:val="none" w:sz="0" w:space="0" w:color="auto"/>
                                <w:bottom w:val="none" w:sz="0" w:space="0" w:color="auto"/>
                                <w:right w:val="none" w:sz="0" w:space="0" w:color="auto"/>
                              </w:divBdr>
                            </w:div>
                            <w:div w:id="926422041">
                              <w:marLeft w:val="-15"/>
                              <w:marRight w:val="240"/>
                              <w:marTop w:val="0"/>
                              <w:marBottom w:val="0"/>
                              <w:divBdr>
                                <w:top w:val="none" w:sz="0" w:space="0" w:color="auto"/>
                                <w:left w:val="none" w:sz="0" w:space="0" w:color="auto"/>
                                <w:bottom w:val="none" w:sz="0" w:space="0" w:color="auto"/>
                                <w:right w:val="none" w:sz="0" w:space="0" w:color="auto"/>
                              </w:divBdr>
                            </w:div>
                          </w:divsChild>
                        </w:div>
                        <w:div w:id="156575876">
                          <w:marLeft w:val="0"/>
                          <w:marRight w:val="0"/>
                          <w:marTop w:val="0"/>
                          <w:marBottom w:val="0"/>
                          <w:divBdr>
                            <w:top w:val="none" w:sz="0" w:space="0" w:color="auto"/>
                            <w:left w:val="none" w:sz="0" w:space="0" w:color="auto"/>
                            <w:bottom w:val="none" w:sz="0" w:space="0" w:color="auto"/>
                            <w:right w:val="none" w:sz="0" w:space="0" w:color="auto"/>
                          </w:divBdr>
                          <w:divsChild>
                            <w:div w:id="1214074235">
                              <w:marLeft w:val="0"/>
                              <w:marRight w:val="0"/>
                              <w:marTop w:val="0"/>
                              <w:marBottom w:val="0"/>
                              <w:divBdr>
                                <w:top w:val="none" w:sz="0" w:space="0" w:color="auto"/>
                                <w:left w:val="none" w:sz="0" w:space="0" w:color="auto"/>
                                <w:bottom w:val="none" w:sz="0" w:space="0" w:color="auto"/>
                                <w:right w:val="none" w:sz="0" w:space="0" w:color="auto"/>
                              </w:divBdr>
                              <w:divsChild>
                                <w:div w:id="1584028323">
                                  <w:marLeft w:val="240"/>
                                  <w:marRight w:val="0"/>
                                  <w:marTop w:val="0"/>
                                  <w:marBottom w:val="0"/>
                                  <w:divBdr>
                                    <w:top w:val="none" w:sz="0" w:space="0" w:color="auto"/>
                                    <w:left w:val="none" w:sz="0" w:space="0" w:color="auto"/>
                                    <w:bottom w:val="none" w:sz="0" w:space="0" w:color="auto"/>
                                    <w:right w:val="none" w:sz="0" w:space="0" w:color="auto"/>
                                  </w:divBdr>
                                  <w:divsChild>
                                    <w:div w:id="134794998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8724586">
          <w:marLeft w:val="0"/>
          <w:marRight w:val="0"/>
          <w:marTop w:val="0"/>
          <w:marBottom w:val="0"/>
          <w:divBdr>
            <w:top w:val="none" w:sz="0" w:space="0" w:color="auto"/>
            <w:left w:val="none" w:sz="0" w:space="0" w:color="auto"/>
            <w:bottom w:val="none" w:sz="0" w:space="0" w:color="auto"/>
            <w:right w:val="none" w:sz="0" w:space="0" w:color="auto"/>
          </w:divBdr>
          <w:divsChild>
            <w:div w:id="462815350">
              <w:marLeft w:val="0"/>
              <w:marRight w:val="0"/>
              <w:marTop w:val="0"/>
              <w:marBottom w:val="0"/>
              <w:divBdr>
                <w:top w:val="none" w:sz="0" w:space="0" w:color="auto"/>
                <w:left w:val="none" w:sz="0" w:space="0" w:color="auto"/>
                <w:bottom w:val="none" w:sz="0" w:space="0" w:color="auto"/>
                <w:right w:val="none" w:sz="0" w:space="0" w:color="auto"/>
              </w:divBdr>
              <w:divsChild>
                <w:div w:id="1966233433">
                  <w:marLeft w:val="0"/>
                  <w:marRight w:val="0"/>
                  <w:marTop w:val="0"/>
                  <w:marBottom w:val="0"/>
                  <w:divBdr>
                    <w:top w:val="none" w:sz="0" w:space="0" w:color="auto"/>
                    <w:left w:val="none" w:sz="0" w:space="0" w:color="auto"/>
                    <w:bottom w:val="none" w:sz="0" w:space="0" w:color="auto"/>
                    <w:right w:val="none" w:sz="0" w:space="0" w:color="auto"/>
                  </w:divBdr>
                  <w:divsChild>
                    <w:div w:id="1834178432">
                      <w:marLeft w:val="0"/>
                      <w:marRight w:val="0"/>
                      <w:marTop w:val="0"/>
                      <w:marBottom w:val="0"/>
                      <w:divBdr>
                        <w:top w:val="none" w:sz="0" w:space="0" w:color="auto"/>
                        <w:left w:val="none" w:sz="0" w:space="0" w:color="auto"/>
                        <w:bottom w:val="none" w:sz="0" w:space="0" w:color="auto"/>
                        <w:right w:val="none" w:sz="0" w:space="0" w:color="auto"/>
                      </w:divBdr>
                      <w:divsChild>
                        <w:div w:id="1727295572">
                          <w:marLeft w:val="0"/>
                          <w:marRight w:val="0"/>
                          <w:marTop w:val="0"/>
                          <w:marBottom w:val="0"/>
                          <w:divBdr>
                            <w:top w:val="none" w:sz="0" w:space="0" w:color="auto"/>
                            <w:left w:val="none" w:sz="0" w:space="0" w:color="auto"/>
                            <w:bottom w:val="none" w:sz="0" w:space="0" w:color="auto"/>
                            <w:right w:val="none" w:sz="0" w:space="0" w:color="auto"/>
                          </w:divBdr>
                          <w:divsChild>
                            <w:div w:id="679504332">
                              <w:marLeft w:val="0"/>
                              <w:marRight w:val="0"/>
                              <w:marTop w:val="0"/>
                              <w:marBottom w:val="0"/>
                              <w:divBdr>
                                <w:top w:val="none" w:sz="0" w:space="0" w:color="auto"/>
                                <w:left w:val="none" w:sz="0" w:space="0" w:color="auto"/>
                                <w:bottom w:val="none" w:sz="0" w:space="0" w:color="auto"/>
                                <w:right w:val="none" w:sz="0" w:space="0" w:color="auto"/>
                              </w:divBdr>
                              <w:divsChild>
                                <w:div w:id="1456941950">
                                  <w:marLeft w:val="0"/>
                                  <w:marRight w:val="0"/>
                                  <w:marTop w:val="0"/>
                                  <w:marBottom w:val="0"/>
                                  <w:divBdr>
                                    <w:top w:val="none" w:sz="0" w:space="0" w:color="auto"/>
                                    <w:left w:val="none" w:sz="0" w:space="0" w:color="auto"/>
                                    <w:bottom w:val="none" w:sz="0" w:space="0" w:color="auto"/>
                                    <w:right w:val="none" w:sz="0" w:space="0" w:color="auto"/>
                                  </w:divBdr>
                                  <w:divsChild>
                                    <w:div w:id="1052734107">
                                      <w:marLeft w:val="0"/>
                                      <w:marRight w:val="0"/>
                                      <w:marTop w:val="0"/>
                                      <w:marBottom w:val="0"/>
                                      <w:divBdr>
                                        <w:top w:val="none" w:sz="0" w:space="0" w:color="auto"/>
                                        <w:left w:val="none" w:sz="0" w:space="0" w:color="auto"/>
                                        <w:bottom w:val="none" w:sz="0" w:space="0" w:color="auto"/>
                                        <w:right w:val="none" w:sz="0" w:space="0" w:color="auto"/>
                                      </w:divBdr>
                                    </w:div>
                                    <w:div w:id="1528712117">
                                      <w:marLeft w:val="0"/>
                                      <w:marRight w:val="0"/>
                                      <w:marTop w:val="0"/>
                                      <w:marBottom w:val="0"/>
                                      <w:divBdr>
                                        <w:top w:val="none" w:sz="0" w:space="0" w:color="auto"/>
                                        <w:left w:val="none" w:sz="0" w:space="0" w:color="auto"/>
                                        <w:bottom w:val="none" w:sz="0" w:space="0" w:color="auto"/>
                                        <w:right w:val="none" w:sz="0" w:space="0" w:color="auto"/>
                                      </w:divBdr>
                                    </w:div>
                                    <w:div w:id="118113500">
                                      <w:marLeft w:val="0"/>
                                      <w:marRight w:val="0"/>
                                      <w:marTop w:val="0"/>
                                      <w:marBottom w:val="0"/>
                                      <w:divBdr>
                                        <w:top w:val="none" w:sz="0" w:space="0" w:color="auto"/>
                                        <w:left w:val="none" w:sz="0" w:space="0" w:color="auto"/>
                                        <w:bottom w:val="none" w:sz="0" w:space="0" w:color="auto"/>
                                        <w:right w:val="none" w:sz="0" w:space="0" w:color="auto"/>
                                      </w:divBdr>
                                      <w:divsChild>
                                        <w:div w:id="1080980652">
                                          <w:marLeft w:val="0"/>
                                          <w:marRight w:val="0"/>
                                          <w:marTop w:val="0"/>
                                          <w:marBottom w:val="0"/>
                                          <w:divBdr>
                                            <w:top w:val="none" w:sz="0" w:space="0" w:color="auto"/>
                                            <w:left w:val="none" w:sz="0" w:space="0" w:color="auto"/>
                                            <w:bottom w:val="none" w:sz="0" w:space="0" w:color="auto"/>
                                            <w:right w:val="none" w:sz="0" w:space="0" w:color="auto"/>
                                          </w:divBdr>
                                          <w:divsChild>
                                            <w:div w:id="1552613981">
                                              <w:marLeft w:val="0"/>
                                              <w:marRight w:val="0"/>
                                              <w:marTop w:val="0"/>
                                              <w:marBottom w:val="0"/>
                                              <w:divBdr>
                                                <w:top w:val="none" w:sz="0" w:space="0" w:color="auto"/>
                                                <w:left w:val="none" w:sz="0" w:space="0" w:color="auto"/>
                                                <w:bottom w:val="none" w:sz="0" w:space="0" w:color="auto"/>
                                                <w:right w:val="none" w:sz="0" w:space="0" w:color="auto"/>
                                              </w:divBdr>
                                              <w:divsChild>
                                                <w:div w:id="1136800817">
                                                  <w:marLeft w:val="15"/>
                                                  <w:marRight w:val="15"/>
                                                  <w:marTop w:val="0"/>
                                                  <w:marBottom w:val="0"/>
                                                  <w:divBdr>
                                                    <w:top w:val="single" w:sz="6" w:space="0" w:color="DEE9EC"/>
                                                    <w:left w:val="single" w:sz="6" w:space="0" w:color="DEE9EC"/>
                                                    <w:bottom w:val="single" w:sz="6" w:space="0" w:color="DEE9EC"/>
                                                    <w:right w:val="single" w:sz="6" w:space="0" w:color="DEE9EC"/>
                                                  </w:divBdr>
                                                  <w:divsChild>
                                                    <w:div w:id="409541048">
                                                      <w:marLeft w:val="-15"/>
                                                      <w:marRight w:val="-15"/>
                                                      <w:marTop w:val="0"/>
                                                      <w:marBottom w:val="0"/>
                                                      <w:divBdr>
                                                        <w:top w:val="single" w:sz="2" w:space="1" w:color="DEE9EC"/>
                                                        <w:left w:val="single" w:sz="2" w:space="0" w:color="DEE9EC"/>
                                                        <w:bottom w:val="single" w:sz="2" w:space="1" w:color="DEE9EC"/>
                                                        <w:right w:val="single" w:sz="2" w:space="0" w:color="DEE9EC"/>
                                                      </w:divBdr>
                                                      <w:divsChild>
                                                        <w:div w:id="5821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676572">
                                              <w:marLeft w:val="0"/>
                                              <w:marRight w:val="0"/>
                                              <w:marTop w:val="0"/>
                                              <w:marBottom w:val="0"/>
                                              <w:divBdr>
                                                <w:top w:val="none" w:sz="0" w:space="0" w:color="auto"/>
                                                <w:left w:val="none" w:sz="0" w:space="0" w:color="auto"/>
                                                <w:bottom w:val="none" w:sz="0" w:space="0" w:color="auto"/>
                                                <w:right w:val="none" w:sz="0" w:space="0" w:color="auto"/>
                                              </w:divBdr>
                                              <w:divsChild>
                                                <w:div w:id="278802111">
                                                  <w:marLeft w:val="15"/>
                                                  <w:marRight w:val="15"/>
                                                  <w:marTop w:val="0"/>
                                                  <w:marBottom w:val="0"/>
                                                  <w:divBdr>
                                                    <w:top w:val="single" w:sz="6" w:space="0" w:color="DEE9EC"/>
                                                    <w:left w:val="single" w:sz="6" w:space="0" w:color="DEE9EC"/>
                                                    <w:bottom w:val="single" w:sz="6" w:space="0" w:color="DEE9EC"/>
                                                    <w:right w:val="single" w:sz="6" w:space="0" w:color="DEE9EC"/>
                                                  </w:divBdr>
                                                  <w:divsChild>
                                                    <w:div w:id="1876850336">
                                                      <w:marLeft w:val="-15"/>
                                                      <w:marRight w:val="-15"/>
                                                      <w:marTop w:val="0"/>
                                                      <w:marBottom w:val="0"/>
                                                      <w:divBdr>
                                                        <w:top w:val="single" w:sz="2" w:space="1" w:color="DEE9EC"/>
                                                        <w:left w:val="single" w:sz="2" w:space="0" w:color="DEE9EC"/>
                                                        <w:bottom w:val="single" w:sz="2" w:space="1" w:color="DEE9EC"/>
                                                        <w:right w:val="single" w:sz="2" w:space="0" w:color="DEE9EC"/>
                                                      </w:divBdr>
                                                      <w:divsChild>
                                                        <w:div w:id="113313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286021">
                                      <w:marLeft w:val="0"/>
                                      <w:marRight w:val="0"/>
                                      <w:marTop w:val="0"/>
                                      <w:marBottom w:val="0"/>
                                      <w:divBdr>
                                        <w:top w:val="none" w:sz="0" w:space="0" w:color="auto"/>
                                        <w:left w:val="none" w:sz="0" w:space="0" w:color="auto"/>
                                        <w:bottom w:val="none" w:sz="0" w:space="0" w:color="auto"/>
                                        <w:right w:val="none" w:sz="0" w:space="0" w:color="auto"/>
                                      </w:divBdr>
                                    </w:div>
                                    <w:div w:id="1538928840">
                                      <w:marLeft w:val="0"/>
                                      <w:marRight w:val="0"/>
                                      <w:marTop w:val="0"/>
                                      <w:marBottom w:val="0"/>
                                      <w:divBdr>
                                        <w:top w:val="none" w:sz="0" w:space="0" w:color="auto"/>
                                        <w:left w:val="none" w:sz="0" w:space="0" w:color="auto"/>
                                        <w:bottom w:val="none" w:sz="0" w:space="0" w:color="auto"/>
                                        <w:right w:val="none" w:sz="0" w:space="0" w:color="auto"/>
                                      </w:divBdr>
                                    </w:div>
                                    <w:div w:id="1168323361">
                                      <w:marLeft w:val="0"/>
                                      <w:marRight w:val="0"/>
                                      <w:marTop w:val="0"/>
                                      <w:marBottom w:val="0"/>
                                      <w:divBdr>
                                        <w:top w:val="none" w:sz="0" w:space="0" w:color="auto"/>
                                        <w:left w:val="none" w:sz="0" w:space="0" w:color="auto"/>
                                        <w:bottom w:val="none" w:sz="0" w:space="0" w:color="auto"/>
                                        <w:right w:val="none" w:sz="0" w:space="0" w:color="auto"/>
                                      </w:divBdr>
                                      <w:divsChild>
                                        <w:div w:id="498624000">
                                          <w:marLeft w:val="0"/>
                                          <w:marRight w:val="0"/>
                                          <w:marTop w:val="0"/>
                                          <w:marBottom w:val="0"/>
                                          <w:divBdr>
                                            <w:top w:val="none" w:sz="0" w:space="0" w:color="auto"/>
                                            <w:left w:val="none" w:sz="0" w:space="0" w:color="auto"/>
                                            <w:bottom w:val="none" w:sz="0" w:space="0" w:color="auto"/>
                                            <w:right w:val="none" w:sz="0" w:space="0" w:color="auto"/>
                                          </w:divBdr>
                                          <w:divsChild>
                                            <w:div w:id="725957850">
                                              <w:marLeft w:val="0"/>
                                              <w:marRight w:val="0"/>
                                              <w:marTop w:val="0"/>
                                              <w:marBottom w:val="0"/>
                                              <w:divBdr>
                                                <w:top w:val="none" w:sz="0" w:space="0" w:color="auto"/>
                                                <w:left w:val="none" w:sz="0" w:space="0" w:color="auto"/>
                                                <w:bottom w:val="none" w:sz="0" w:space="0" w:color="auto"/>
                                                <w:right w:val="none" w:sz="0" w:space="0" w:color="auto"/>
                                              </w:divBdr>
                                              <w:divsChild>
                                                <w:div w:id="1951356268">
                                                  <w:marLeft w:val="15"/>
                                                  <w:marRight w:val="15"/>
                                                  <w:marTop w:val="0"/>
                                                  <w:marBottom w:val="0"/>
                                                  <w:divBdr>
                                                    <w:top w:val="single" w:sz="6" w:space="0" w:color="DEE9EC"/>
                                                    <w:left w:val="single" w:sz="6" w:space="0" w:color="DEE9EC"/>
                                                    <w:bottom w:val="single" w:sz="6" w:space="0" w:color="DEE9EC"/>
                                                    <w:right w:val="single" w:sz="6" w:space="0" w:color="DEE9EC"/>
                                                  </w:divBdr>
                                                  <w:divsChild>
                                                    <w:div w:id="1494108178">
                                                      <w:marLeft w:val="-15"/>
                                                      <w:marRight w:val="-15"/>
                                                      <w:marTop w:val="0"/>
                                                      <w:marBottom w:val="0"/>
                                                      <w:divBdr>
                                                        <w:top w:val="single" w:sz="2" w:space="1" w:color="DEE9EC"/>
                                                        <w:left w:val="single" w:sz="2" w:space="0" w:color="DEE9EC"/>
                                                        <w:bottom w:val="single" w:sz="2" w:space="1" w:color="DEE9EC"/>
                                                        <w:right w:val="single" w:sz="2" w:space="0" w:color="DEE9EC"/>
                                                      </w:divBdr>
                                                      <w:divsChild>
                                                        <w:div w:id="11648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629570">
                                      <w:marLeft w:val="0"/>
                                      <w:marRight w:val="0"/>
                                      <w:marTop w:val="0"/>
                                      <w:marBottom w:val="0"/>
                                      <w:divBdr>
                                        <w:top w:val="none" w:sz="0" w:space="0" w:color="auto"/>
                                        <w:left w:val="none" w:sz="0" w:space="0" w:color="auto"/>
                                        <w:bottom w:val="none" w:sz="0" w:space="0" w:color="auto"/>
                                        <w:right w:val="none" w:sz="0" w:space="0" w:color="auto"/>
                                      </w:divBdr>
                                    </w:div>
                                    <w:div w:id="1919243333">
                                      <w:marLeft w:val="0"/>
                                      <w:marRight w:val="0"/>
                                      <w:marTop w:val="0"/>
                                      <w:marBottom w:val="0"/>
                                      <w:divBdr>
                                        <w:top w:val="none" w:sz="0" w:space="0" w:color="auto"/>
                                        <w:left w:val="none" w:sz="0" w:space="0" w:color="auto"/>
                                        <w:bottom w:val="none" w:sz="0" w:space="0" w:color="auto"/>
                                        <w:right w:val="none" w:sz="0" w:space="0" w:color="auto"/>
                                      </w:divBdr>
                                    </w:div>
                                    <w:div w:id="405764012">
                                      <w:marLeft w:val="0"/>
                                      <w:marRight w:val="0"/>
                                      <w:marTop w:val="0"/>
                                      <w:marBottom w:val="0"/>
                                      <w:divBdr>
                                        <w:top w:val="none" w:sz="0" w:space="0" w:color="auto"/>
                                        <w:left w:val="none" w:sz="0" w:space="0" w:color="auto"/>
                                        <w:bottom w:val="none" w:sz="0" w:space="0" w:color="auto"/>
                                        <w:right w:val="none" w:sz="0" w:space="0" w:color="auto"/>
                                      </w:divBdr>
                                      <w:divsChild>
                                        <w:div w:id="49770795">
                                          <w:marLeft w:val="0"/>
                                          <w:marRight w:val="0"/>
                                          <w:marTop w:val="0"/>
                                          <w:marBottom w:val="0"/>
                                          <w:divBdr>
                                            <w:top w:val="none" w:sz="0" w:space="0" w:color="auto"/>
                                            <w:left w:val="none" w:sz="0" w:space="0" w:color="auto"/>
                                            <w:bottom w:val="none" w:sz="0" w:space="0" w:color="auto"/>
                                            <w:right w:val="none" w:sz="0" w:space="0" w:color="auto"/>
                                          </w:divBdr>
                                          <w:divsChild>
                                            <w:div w:id="871655579">
                                              <w:marLeft w:val="0"/>
                                              <w:marRight w:val="0"/>
                                              <w:marTop w:val="0"/>
                                              <w:marBottom w:val="0"/>
                                              <w:divBdr>
                                                <w:top w:val="none" w:sz="0" w:space="0" w:color="auto"/>
                                                <w:left w:val="none" w:sz="0" w:space="0" w:color="auto"/>
                                                <w:bottom w:val="none" w:sz="0" w:space="0" w:color="auto"/>
                                                <w:right w:val="none" w:sz="0" w:space="0" w:color="auto"/>
                                              </w:divBdr>
                                              <w:divsChild>
                                                <w:div w:id="204802770">
                                                  <w:marLeft w:val="15"/>
                                                  <w:marRight w:val="15"/>
                                                  <w:marTop w:val="0"/>
                                                  <w:marBottom w:val="0"/>
                                                  <w:divBdr>
                                                    <w:top w:val="single" w:sz="6" w:space="0" w:color="DEE9EC"/>
                                                    <w:left w:val="single" w:sz="6" w:space="0" w:color="DEE9EC"/>
                                                    <w:bottom w:val="single" w:sz="6" w:space="0" w:color="DEE9EC"/>
                                                    <w:right w:val="single" w:sz="6" w:space="0" w:color="DEE9EC"/>
                                                  </w:divBdr>
                                                  <w:divsChild>
                                                    <w:div w:id="1497454141">
                                                      <w:marLeft w:val="-15"/>
                                                      <w:marRight w:val="-15"/>
                                                      <w:marTop w:val="0"/>
                                                      <w:marBottom w:val="0"/>
                                                      <w:divBdr>
                                                        <w:top w:val="single" w:sz="2" w:space="1" w:color="DEE9EC"/>
                                                        <w:left w:val="single" w:sz="2" w:space="0" w:color="DEE9EC"/>
                                                        <w:bottom w:val="single" w:sz="2" w:space="1" w:color="DEE9EC"/>
                                                        <w:right w:val="single" w:sz="2" w:space="0" w:color="DEE9EC"/>
                                                      </w:divBdr>
                                                      <w:divsChild>
                                                        <w:div w:id="15449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042497">
                                              <w:marLeft w:val="0"/>
                                              <w:marRight w:val="0"/>
                                              <w:marTop w:val="0"/>
                                              <w:marBottom w:val="0"/>
                                              <w:divBdr>
                                                <w:top w:val="none" w:sz="0" w:space="0" w:color="auto"/>
                                                <w:left w:val="none" w:sz="0" w:space="0" w:color="auto"/>
                                                <w:bottom w:val="none" w:sz="0" w:space="0" w:color="auto"/>
                                                <w:right w:val="none" w:sz="0" w:space="0" w:color="auto"/>
                                              </w:divBdr>
                                              <w:divsChild>
                                                <w:div w:id="771244213">
                                                  <w:marLeft w:val="15"/>
                                                  <w:marRight w:val="15"/>
                                                  <w:marTop w:val="0"/>
                                                  <w:marBottom w:val="0"/>
                                                  <w:divBdr>
                                                    <w:top w:val="single" w:sz="6" w:space="0" w:color="DEE9EC"/>
                                                    <w:left w:val="single" w:sz="6" w:space="0" w:color="DEE9EC"/>
                                                    <w:bottom w:val="single" w:sz="6" w:space="0" w:color="DEE9EC"/>
                                                    <w:right w:val="single" w:sz="6" w:space="0" w:color="DEE9EC"/>
                                                  </w:divBdr>
                                                  <w:divsChild>
                                                    <w:div w:id="84964118">
                                                      <w:marLeft w:val="-15"/>
                                                      <w:marRight w:val="-15"/>
                                                      <w:marTop w:val="0"/>
                                                      <w:marBottom w:val="0"/>
                                                      <w:divBdr>
                                                        <w:top w:val="single" w:sz="2" w:space="1" w:color="DEE9EC"/>
                                                        <w:left w:val="single" w:sz="2" w:space="0" w:color="DEE9EC"/>
                                                        <w:bottom w:val="single" w:sz="2" w:space="1" w:color="DEE9EC"/>
                                                        <w:right w:val="single" w:sz="2" w:space="0" w:color="DEE9EC"/>
                                                      </w:divBdr>
                                                      <w:divsChild>
                                                        <w:div w:id="92086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1871338">
                                      <w:marLeft w:val="0"/>
                                      <w:marRight w:val="0"/>
                                      <w:marTop w:val="0"/>
                                      <w:marBottom w:val="0"/>
                                      <w:divBdr>
                                        <w:top w:val="none" w:sz="0" w:space="0" w:color="auto"/>
                                        <w:left w:val="none" w:sz="0" w:space="0" w:color="auto"/>
                                        <w:bottom w:val="none" w:sz="0" w:space="0" w:color="auto"/>
                                        <w:right w:val="none" w:sz="0" w:space="0" w:color="auto"/>
                                      </w:divBdr>
                                    </w:div>
                                    <w:div w:id="721368817">
                                      <w:marLeft w:val="0"/>
                                      <w:marRight w:val="0"/>
                                      <w:marTop w:val="0"/>
                                      <w:marBottom w:val="0"/>
                                      <w:divBdr>
                                        <w:top w:val="none" w:sz="0" w:space="0" w:color="auto"/>
                                        <w:left w:val="none" w:sz="0" w:space="0" w:color="auto"/>
                                        <w:bottom w:val="none" w:sz="0" w:space="0" w:color="auto"/>
                                        <w:right w:val="none" w:sz="0" w:space="0" w:color="auto"/>
                                      </w:divBdr>
                                    </w:div>
                                    <w:div w:id="1169639692">
                                      <w:marLeft w:val="0"/>
                                      <w:marRight w:val="0"/>
                                      <w:marTop w:val="0"/>
                                      <w:marBottom w:val="0"/>
                                      <w:divBdr>
                                        <w:top w:val="none" w:sz="0" w:space="0" w:color="auto"/>
                                        <w:left w:val="none" w:sz="0" w:space="0" w:color="auto"/>
                                        <w:bottom w:val="none" w:sz="0" w:space="0" w:color="auto"/>
                                        <w:right w:val="none" w:sz="0" w:space="0" w:color="auto"/>
                                      </w:divBdr>
                                    </w:div>
                                    <w:div w:id="1591040722">
                                      <w:marLeft w:val="0"/>
                                      <w:marRight w:val="0"/>
                                      <w:marTop w:val="0"/>
                                      <w:marBottom w:val="0"/>
                                      <w:divBdr>
                                        <w:top w:val="none" w:sz="0" w:space="0" w:color="auto"/>
                                        <w:left w:val="none" w:sz="0" w:space="0" w:color="auto"/>
                                        <w:bottom w:val="none" w:sz="0" w:space="0" w:color="auto"/>
                                        <w:right w:val="none" w:sz="0" w:space="0" w:color="auto"/>
                                      </w:divBdr>
                                      <w:divsChild>
                                        <w:div w:id="1856309791">
                                          <w:marLeft w:val="0"/>
                                          <w:marRight w:val="0"/>
                                          <w:marTop w:val="0"/>
                                          <w:marBottom w:val="0"/>
                                          <w:divBdr>
                                            <w:top w:val="none" w:sz="0" w:space="0" w:color="auto"/>
                                            <w:left w:val="none" w:sz="0" w:space="0" w:color="auto"/>
                                            <w:bottom w:val="none" w:sz="0" w:space="0" w:color="auto"/>
                                            <w:right w:val="none" w:sz="0" w:space="0" w:color="auto"/>
                                          </w:divBdr>
                                          <w:divsChild>
                                            <w:div w:id="318769792">
                                              <w:marLeft w:val="0"/>
                                              <w:marRight w:val="0"/>
                                              <w:marTop w:val="0"/>
                                              <w:marBottom w:val="0"/>
                                              <w:divBdr>
                                                <w:top w:val="none" w:sz="0" w:space="0" w:color="auto"/>
                                                <w:left w:val="none" w:sz="0" w:space="0" w:color="auto"/>
                                                <w:bottom w:val="none" w:sz="0" w:space="0" w:color="auto"/>
                                                <w:right w:val="none" w:sz="0" w:space="0" w:color="auto"/>
                                              </w:divBdr>
                                              <w:divsChild>
                                                <w:div w:id="322468509">
                                                  <w:marLeft w:val="15"/>
                                                  <w:marRight w:val="15"/>
                                                  <w:marTop w:val="0"/>
                                                  <w:marBottom w:val="0"/>
                                                  <w:divBdr>
                                                    <w:top w:val="single" w:sz="6" w:space="0" w:color="DEE9EC"/>
                                                    <w:left w:val="single" w:sz="6" w:space="0" w:color="DEE9EC"/>
                                                    <w:bottom w:val="single" w:sz="6" w:space="0" w:color="DEE9EC"/>
                                                    <w:right w:val="single" w:sz="6" w:space="0" w:color="DEE9EC"/>
                                                  </w:divBdr>
                                                  <w:divsChild>
                                                    <w:div w:id="10304597">
                                                      <w:marLeft w:val="-15"/>
                                                      <w:marRight w:val="-15"/>
                                                      <w:marTop w:val="0"/>
                                                      <w:marBottom w:val="0"/>
                                                      <w:divBdr>
                                                        <w:top w:val="single" w:sz="2" w:space="1" w:color="DEE9EC"/>
                                                        <w:left w:val="single" w:sz="2" w:space="0" w:color="DEE9EC"/>
                                                        <w:bottom w:val="single" w:sz="2" w:space="1" w:color="DEE9EC"/>
                                                        <w:right w:val="single" w:sz="2" w:space="0" w:color="DEE9EC"/>
                                                      </w:divBdr>
                                                      <w:divsChild>
                                                        <w:div w:id="1423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1812335">
                                      <w:marLeft w:val="0"/>
                                      <w:marRight w:val="0"/>
                                      <w:marTop w:val="0"/>
                                      <w:marBottom w:val="0"/>
                                      <w:divBdr>
                                        <w:top w:val="none" w:sz="0" w:space="0" w:color="auto"/>
                                        <w:left w:val="none" w:sz="0" w:space="0" w:color="auto"/>
                                        <w:bottom w:val="none" w:sz="0" w:space="0" w:color="auto"/>
                                        <w:right w:val="none" w:sz="0" w:space="0" w:color="auto"/>
                                      </w:divBdr>
                                    </w:div>
                                    <w:div w:id="318922388">
                                      <w:marLeft w:val="0"/>
                                      <w:marRight w:val="0"/>
                                      <w:marTop w:val="0"/>
                                      <w:marBottom w:val="0"/>
                                      <w:divBdr>
                                        <w:top w:val="none" w:sz="0" w:space="0" w:color="auto"/>
                                        <w:left w:val="none" w:sz="0" w:space="0" w:color="auto"/>
                                        <w:bottom w:val="none" w:sz="0" w:space="0" w:color="auto"/>
                                        <w:right w:val="none" w:sz="0" w:space="0" w:color="auto"/>
                                      </w:divBdr>
                                    </w:div>
                                    <w:div w:id="1952397423">
                                      <w:marLeft w:val="0"/>
                                      <w:marRight w:val="0"/>
                                      <w:marTop w:val="0"/>
                                      <w:marBottom w:val="0"/>
                                      <w:divBdr>
                                        <w:top w:val="none" w:sz="0" w:space="0" w:color="auto"/>
                                        <w:left w:val="none" w:sz="0" w:space="0" w:color="auto"/>
                                        <w:bottom w:val="none" w:sz="0" w:space="0" w:color="auto"/>
                                        <w:right w:val="none" w:sz="0" w:space="0" w:color="auto"/>
                                      </w:divBdr>
                                    </w:div>
                                    <w:div w:id="1149515572">
                                      <w:marLeft w:val="0"/>
                                      <w:marRight w:val="0"/>
                                      <w:marTop w:val="0"/>
                                      <w:marBottom w:val="0"/>
                                      <w:divBdr>
                                        <w:top w:val="none" w:sz="0" w:space="0" w:color="auto"/>
                                        <w:left w:val="none" w:sz="0" w:space="0" w:color="auto"/>
                                        <w:bottom w:val="none" w:sz="0" w:space="0" w:color="auto"/>
                                        <w:right w:val="none" w:sz="0" w:space="0" w:color="auto"/>
                                      </w:divBdr>
                                      <w:divsChild>
                                        <w:div w:id="185338896">
                                          <w:marLeft w:val="0"/>
                                          <w:marRight w:val="0"/>
                                          <w:marTop w:val="0"/>
                                          <w:marBottom w:val="0"/>
                                          <w:divBdr>
                                            <w:top w:val="none" w:sz="0" w:space="0" w:color="auto"/>
                                            <w:left w:val="none" w:sz="0" w:space="0" w:color="auto"/>
                                            <w:bottom w:val="none" w:sz="0" w:space="0" w:color="auto"/>
                                            <w:right w:val="none" w:sz="0" w:space="0" w:color="auto"/>
                                          </w:divBdr>
                                          <w:divsChild>
                                            <w:div w:id="773862561">
                                              <w:marLeft w:val="0"/>
                                              <w:marRight w:val="0"/>
                                              <w:marTop w:val="0"/>
                                              <w:marBottom w:val="0"/>
                                              <w:divBdr>
                                                <w:top w:val="none" w:sz="0" w:space="0" w:color="auto"/>
                                                <w:left w:val="none" w:sz="0" w:space="0" w:color="auto"/>
                                                <w:bottom w:val="none" w:sz="0" w:space="0" w:color="auto"/>
                                                <w:right w:val="none" w:sz="0" w:space="0" w:color="auto"/>
                                              </w:divBdr>
                                              <w:divsChild>
                                                <w:div w:id="1632664769">
                                                  <w:marLeft w:val="15"/>
                                                  <w:marRight w:val="15"/>
                                                  <w:marTop w:val="0"/>
                                                  <w:marBottom w:val="0"/>
                                                  <w:divBdr>
                                                    <w:top w:val="single" w:sz="6" w:space="0" w:color="DEE9EC"/>
                                                    <w:left w:val="single" w:sz="6" w:space="0" w:color="DEE9EC"/>
                                                    <w:bottom w:val="single" w:sz="6" w:space="0" w:color="DEE9EC"/>
                                                    <w:right w:val="single" w:sz="6" w:space="0" w:color="DEE9EC"/>
                                                  </w:divBdr>
                                                  <w:divsChild>
                                                    <w:div w:id="1861041752">
                                                      <w:marLeft w:val="-15"/>
                                                      <w:marRight w:val="-15"/>
                                                      <w:marTop w:val="0"/>
                                                      <w:marBottom w:val="0"/>
                                                      <w:divBdr>
                                                        <w:top w:val="single" w:sz="2" w:space="1" w:color="DEE9EC"/>
                                                        <w:left w:val="single" w:sz="2" w:space="0" w:color="DEE9EC"/>
                                                        <w:bottom w:val="single" w:sz="2" w:space="1" w:color="DEE9EC"/>
                                                        <w:right w:val="single" w:sz="2" w:space="0" w:color="DEE9EC"/>
                                                      </w:divBdr>
                                                      <w:divsChild>
                                                        <w:div w:id="4256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61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9955693">
      <w:bodyDiv w:val="1"/>
      <w:marLeft w:val="0"/>
      <w:marRight w:val="0"/>
      <w:marTop w:val="0"/>
      <w:marBottom w:val="0"/>
      <w:divBdr>
        <w:top w:val="none" w:sz="0" w:space="0" w:color="auto"/>
        <w:left w:val="none" w:sz="0" w:space="0" w:color="auto"/>
        <w:bottom w:val="none" w:sz="0" w:space="0" w:color="auto"/>
        <w:right w:val="none" w:sz="0" w:space="0" w:color="auto"/>
      </w:divBdr>
      <w:divsChild>
        <w:div w:id="612252374">
          <w:marLeft w:val="0"/>
          <w:marRight w:val="0"/>
          <w:marTop w:val="0"/>
          <w:marBottom w:val="0"/>
          <w:divBdr>
            <w:top w:val="none" w:sz="0" w:space="0" w:color="auto"/>
            <w:left w:val="none" w:sz="0" w:space="0" w:color="auto"/>
            <w:bottom w:val="none" w:sz="0" w:space="0" w:color="auto"/>
            <w:right w:val="none" w:sz="0" w:space="0" w:color="auto"/>
          </w:divBdr>
          <w:divsChild>
            <w:div w:id="87303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158100">
      <w:bodyDiv w:val="1"/>
      <w:marLeft w:val="0"/>
      <w:marRight w:val="0"/>
      <w:marTop w:val="0"/>
      <w:marBottom w:val="0"/>
      <w:divBdr>
        <w:top w:val="none" w:sz="0" w:space="0" w:color="auto"/>
        <w:left w:val="none" w:sz="0" w:space="0" w:color="auto"/>
        <w:bottom w:val="none" w:sz="0" w:space="0" w:color="auto"/>
        <w:right w:val="none" w:sz="0" w:space="0" w:color="auto"/>
      </w:divBdr>
    </w:div>
    <w:div w:id="1189568843">
      <w:bodyDiv w:val="1"/>
      <w:marLeft w:val="0"/>
      <w:marRight w:val="0"/>
      <w:marTop w:val="0"/>
      <w:marBottom w:val="0"/>
      <w:divBdr>
        <w:top w:val="none" w:sz="0" w:space="0" w:color="auto"/>
        <w:left w:val="none" w:sz="0" w:space="0" w:color="auto"/>
        <w:bottom w:val="none" w:sz="0" w:space="0" w:color="auto"/>
        <w:right w:val="none" w:sz="0" w:space="0" w:color="auto"/>
      </w:divBdr>
    </w:div>
    <w:div w:id="1848516668">
      <w:bodyDiv w:val="1"/>
      <w:marLeft w:val="0"/>
      <w:marRight w:val="0"/>
      <w:marTop w:val="0"/>
      <w:marBottom w:val="0"/>
      <w:divBdr>
        <w:top w:val="none" w:sz="0" w:space="0" w:color="auto"/>
        <w:left w:val="none" w:sz="0" w:space="0" w:color="auto"/>
        <w:bottom w:val="none" w:sz="0" w:space="0" w:color="auto"/>
        <w:right w:val="none" w:sz="0" w:space="0" w:color="auto"/>
      </w:divBdr>
    </w:div>
    <w:div w:id="2086148949">
      <w:bodyDiv w:val="1"/>
      <w:marLeft w:val="0"/>
      <w:marRight w:val="0"/>
      <w:marTop w:val="0"/>
      <w:marBottom w:val="0"/>
      <w:divBdr>
        <w:top w:val="none" w:sz="0" w:space="0" w:color="auto"/>
        <w:left w:val="none" w:sz="0" w:space="0" w:color="auto"/>
        <w:bottom w:val="none" w:sz="0" w:space="0" w:color="auto"/>
        <w:right w:val="none" w:sz="0" w:space="0" w:color="auto"/>
      </w:divBdr>
    </w:div>
    <w:div w:id="2133209939">
      <w:bodyDiv w:val="1"/>
      <w:marLeft w:val="0"/>
      <w:marRight w:val="0"/>
      <w:marTop w:val="0"/>
      <w:marBottom w:val="0"/>
      <w:divBdr>
        <w:top w:val="none" w:sz="0" w:space="0" w:color="auto"/>
        <w:left w:val="none" w:sz="0" w:space="0" w:color="auto"/>
        <w:bottom w:val="none" w:sz="0" w:space="0" w:color="auto"/>
        <w:right w:val="none" w:sz="0" w:space="0" w:color="auto"/>
      </w:divBdr>
      <w:divsChild>
        <w:div w:id="2075421907">
          <w:marLeft w:val="0"/>
          <w:marRight w:val="0"/>
          <w:marTop w:val="0"/>
          <w:marBottom w:val="0"/>
          <w:divBdr>
            <w:top w:val="none" w:sz="0" w:space="0" w:color="auto"/>
            <w:left w:val="none" w:sz="0" w:space="0" w:color="auto"/>
            <w:bottom w:val="none" w:sz="0" w:space="0" w:color="auto"/>
            <w:right w:val="none" w:sz="0" w:space="0" w:color="auto"/>
          </w:divBdr>
        </w:div>
        <w:div w:id="2126580373">
          <w:marLeft w:val="0"/>
          <w:marRight w:val="0"/>
          <w:marTop w:val="0"/>
          <w:marBottom w:val="0"/>
          <w:divBdr>
            <w:top w:val="none" w:sz="0" w:space="0" w:color="auto"/>
            <w:left w:val="none" w:sz="0" w:space="0" w:color="auto"/>
            <w:bottom w:val="none" w:sz="0" w:space="0" w:color="auto"/>
            <w:right w:val="none" w:sz="0" w:space="0" w:color="auto"/>
          </w:divBdr>
        </w:div>
        <w:div w:id="2093745199">
          <w:marLeft w:val="0"/>
          <w:marRight w:val="0"/>
          <w:marTop w:val="0"/>
          <w:marBottom w:val="0"/>
          <w:divBdr>
            <w:top w:val="none" w:sz="0" w:space="0" w:color="auto"/>
            <w:left w:val="none" w:sz="0" w:space="0" w:color="auto"/>
            <w:bottom w:val="none" w:sz="0" w:space="0" w:color="auto"/>
            <w:right w:val="none" w:sz="0" w:space="0" w:color="auto"/>
          </w:divBdr>
        </w:div>
        <w:div w:id="2090887193">
          <w:marLeft w:val="0"/>
          <w:marRight w:val="0"/>
          <w:marTop w:val="0"/>
          <w:marBottom w:val="0"/>
          <w:divBdr>
            <w:top w:val="none" w:sz="0" w:space="0" w:color="auto"/>
            <w:left w:val="none" w:sz="0" w:space="0" w:color="auto"/>
            <w:bottom w:val="none" w:sz="0" w:space="0" w:color="auto"/>
            <w:right w:val="none" w:sz="0" w:space="0" w:color="auto"/>
          </w:divBdr>
        </w:div>
        <w:div w:id="983654244">
          <w:marLeft w:val="0"/>
          <w:marRight w:val="0"/>
          <w:marTop w:val="0"/>
          <w:marBottom w:val="0"/>
          <w:divBdr>
            <w:top w:val="none" w:sz="0" w:space="0" w:color="auto"/>
            <w:left w:val="none" w:sz="0" w:space="0" w:color="auto"/>
            <w:bottom w:val="none" w:sz="0" w:space="0" w:color="auto"/>
            <w:right w:val="none" w:sz="0" w:space="0" w:color="auto"/>
          </w:divBdr>
        </w:div>
        <w:div w:id="502470917">
          <w:marLeft w:val="0"/>
          <w:marRight w:val="0"/>
          <w:marTop w:val="0"/>
          <w:marBottom w:val="0"/>
          <w:divBdr>
            <w:top w:val="none" w:sz="0" w:space="0" w:color="auto"/>
            <w:left w:val="none" w:sz="0" w:space="0" w:color="auto"/>
            <w:bottom w:val="none" w:sz="0" w:space="0" w:color="auto"/>
            <w:right w:val="none" w:sz="0" w:space="0" w:color="auto"/>
          </w:divBdr>
        </w:div>
        <w:div w:id="1440564444">
          <w:marLeft w:val="0"/>
          <w:marRight w:val="0"/>
          <w:marTop w:val="0"/>
          <w:marBottom w:val="0"/>
          <w:divBdr>
            <w:top w:val="none" w:sz="0" w:space="0" w:color="auto"/>
            <w:left w:val="none" w:sz="0" w:space="0" w:color="auto"/>
            <w:bottom w:val="none" w:sz="0" w:space="0" w:color="auto"/>
            <w:right w:val="none" w:sz="0" w:space="0" w:color="auto"/>
          </w:divBdr>
        </w:div>
        <w:div w:id="1287545262">
          <w:marLeft w:val="0"/>
          <w:marRight w:val="0"/>
          <w:marTop w:val="0"/>
          <w:marBottom w:val="0"/>
          <w:divBdr>
            <w:top w:val="none" w:sz="0" w:space="0" w:color="auto"/>
            <w:left w:val="none" w:sz="0" w:space="0" w:color="auto"/>
            <w:bottom w:val="none" w:sz="0" w:space="0" w:color="auto"/>
            <w:right w:val="none" w:sz="0" w:space="0" w:color="auto"/>
          </w:divBdr>
        </w:div>
        <w:div w:id="2015721417">
          <w:marLeft w:val="0"/>
          <w:marRight w:val="0"/>
          <w:marTop w:val="0"/>
          <w:marBottom w:val="0"/>
          <w:divBdr>
            <w:top w:val="none" w:sz="0" w:space="0" w:color="auto"/>
            <w:left w:val="none" w:sz="0" w:space="0" w:color="auto"/>
            <w:bottom w:val="none" w:sz="0" w:space="0" w:color="auto"/>
            <w:right w:val="none" w:sz="0" w:space="0" w:color="auto"/>
          </w:divBdr>
        </w:div>
        <w:div w:id="268782483">
          <w:marLeft w:val="0"/>
          <w:marRight w:val="0"/>
          <w:marTop w:val="0"/>
          <w:marBottom w:val="0"/>
          <w:divBdr>
            <w:top w:val="none" w:sz="0" w:space="0" w:color="auto"/>
            <w:left w:val="none" w:sz="0" w:space="0" w:color="auto"/>
            <w:bottom w:val="none" w:sz="0" w:space="0" w:color="auto"/>
            <w:right w:val="none" w:sz="0" w:space="0" w:color="auto"/>
          </w:divBdr>
        </w:div>
        <w:div w:id="1634940057">
          <w:marLeft w:val="0"/>
          <w:marRight w:val="0"/>
          <w:marTop w:val="0"/>
          <w:marBottom w:val="0"/>
          <w:divBdr>
            <w:top w:val="none" w:sz="0" w:space="0" w:color="auto"/>
            <w:left w:val="none" w:sz="0" w:space="0" w:color="auto"/>
            <w:bottom w:val="none" w:sz="0" w:space="0" w:color="auto"/>
            <w:right w:val="none" w:sz="0" w:space="0" w:color="auto"/>
          </w:divBdr>
        </w:div>
        <w:div w:id="1494025245">
          <w:marLeft w:val="0"/>
          <w:marRight w:val="0"/>
          <w:marTop w:val="0"/>
          <w:marBottom w:val="0"/>
          <w:divBdr>
            <w:top w:val="none" w:sz="0" w:space="0" w:color="auto"/>
            <w:left w:val="none" w:sz="0" w:space="0" w:color="auto"/>
            <w:bottom w:val="none" w:sz="0" w:space="0" w:color="auto"/>
            <w:right w:val="none" w:sz="0" w:space="0" w:color="auto"/>
          </w:divBdr>
        </w:div>
        <w:div w:id="1675062557">
          <w:marLeft w:val="0"/>
          <w:marRight w:val="0"/>
          <w:marTop w:val="0"/>
          <w:marBottom w:val="0"/>
          <w:divBdr>
            <w:top w:val="none" w:sz="0" w:space="0" w:color="auto"/>
            <w:left w:val="none" w:sz="0" w:space="0" w:color="auto"/>
            <w:bottom w:val="none" w:sz="0" w:space="0" w:color="auto"/>
            <w:right w:val="none" w:sz="0" w:space="0" w:color="auto"/>
          </w:divBdr>
        </w:div>
        <w:div w:id="465120471">
          <w:marLeft w:val="0"/>
          <w:marRight w:val="0"/>
          <w:marTop w:val="0"/>
          <w:marBottom w:val="0"/>
          <w:divBdr>
            <w:top w:val="none" w:sz="0" w:space="0" w:color="auto"/>
            <w:left w:val="none" w:sz="0" w:space="0" w:color="auto"/>
            <w:bottom w:val="none" w:sz="0" w:space="0" w:color="auto"/>
            <w:right w:val="none" w:sz="0" w:space="0" w:color="auto"/>
          </w:divBdr>
        </w:div>
        <w:div w:id="1215312886">
          <w:marLeft w:val="0"/>
          <w:marRight w:val="0"/>
          <w:marTop w:val="0"/>
          <w:marBottom w:val="0"/>
          <w:divBdr>
            <w:top w:val="none" w:sz="0" w:space="0" w:color="auto"/>
            <w:left w:val="none" w:sz="0" w:space="0" w:color="auto"/>
            <w:bottom w:val="none" w:sz="0" w:space="0" w:color="auto"/>
            <w:right w:val="none" w:sz="0" w:space="0" w:color="auto"/>
          </w:divBdr>
        </w:div>
        <w:div w:id="80416714">
          <w:marLeft w:val="0"/>
          <w:marRight w:val="0"/>
          <w:marTop w:val="0"/>
          <w:marBottom w:val="0"/>
          <w:divBdr>
            <w:top w:val="none" w:sz="0" w:space="0" w:color="auto"/>
            <w:left w:val="none" w:sz="0" w:space="0" w:color="auto"/>
            <w:bottom w:val="none" w:sz="0" w:space="0" w:color="auto"/>
            <w:right w:val="none" w:sz="0" w:space="0" w:color="auto"/>
          </w:divBdr>
        </w:div>
        <w:div w:id="1447238764">
          <w:marLeft w:val="0"/>
          <w:marRight w:val="0"/>
          <w:marTop w:val="0"/>
          <w:marBottom w:val="0"/>
          <w:divBdr>
            <w:top w:val="none" w:sz="0" w:space="0" w:color="auto"/>
            <w:left w:val="none" w:sz="0" w:space="0" w:color="auto"/>
            <w:bottom w:val="none" w:sz="0" w:space="0" w:color="auto"/>
            <w:right w:val="none" w:sz="0" w:space="0" w:color="auto"/>
          </w:divBdr>
        </w:div>
        <w:div w:id="1695764316">
          <w:marLeft w:val="0"/>
          <w:marRight w:val="0"/>
          <w:marTop w:val="0"/>
          <w:marBottom w:val="0"/>
          <w:divBdr>
            <w:top w:val="none" w:sz="0" w:space="0" w:color="auto"/>
            <w:left w:val="none" w:sz="0" w:space="0" w:color="auto"/>
            <w:bottom w:val="none" w:sz="0" w:space="0" w:color="auto"/>
            <w:right w:val="none" w:sz="0" w:space="0" w:color="auto"/>
          </w:divBdr>
        </w:div>
        <w:div w:id="596715055">
          <w:marLeft w:val="0"/>
          <w:marRight w:val="0"/>
          <w:marTop w:val="0"/>
          <w:marBottom w:val="0"/>
          <w:divBdr>
            <w:top w:val="none" w:sz="0" w:space="0" w:color="auto"/>
            <w:left w:val="none" w:sz="0" w:space="0" w:color="auto"/>
            <w:bottom w:val="none" w:sz="0" w:space="0" w:color="auto"/>
            <w:right w:val="none" w:sz="0" w:space="0" w:color="auto"/>
          </w:divBdr>
        </w:div>
        <w:div w:id="1569222251">
          <w:marLeft w:val="0"/>
          <w:marRight w:val="0"/>
          <w:marTop w:val="0"/>
          <w:marBottom w:val="0"/>
          <w:divBdr>
            <w:top w:val="none" w:sz="0" w:space="0" w:color="auto"/>
            <w:left w:val="none" w:sz="0" w:space="0" w:color="auto"/>
            <w:bottom w:val="none" w:sz="0" w:space="0" w:color="auto"/>
            <w:right w:val="none" w:sz="0" w:space="0" w:color="auto"/>
          </w:divBdr>
        </w:div>
        <w:div w:id="629168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kirtus33:Desktop:Team%20Project%20Sta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kirtus33:Desktop:Team%20Project%20Sta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Macintosh%20HD:Users:kirtus33:Desktop:Team%20Project%20Sta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scatterChart>
        <c:scatterStyle val="lineMarker"/>
        <c:ser>
          <c:idx val="0"/>
          <c:order val="0"/>
          <c:spPr>
            <a:ln w="28575">
              <a:noFill/>
            </a:ln>
          </c:spPr>
          <c:marker>
            <c:spPr>
              <a:solidFill>
                <a:srgbClr val="4F81BD"/>
              </a:solidFill>
              <a:ln>
                <a:solidFill>
                  <a:srgbClr val="666699"/>
                </a:solidFill>
                <a:prstDash val="solid"/>
              </a:ln>
            </c:spPr>
          </c:marker>
          <c:dLbls>
            <c:showVal val="1"/>
          </c:dLbls>
          <c:trendline>
            <c:trendlineType val="linear"/>
          </c:trendline>
          <c:trendline>
            <c:trendlineType val="linear"/>
            <c:dispRSqr val="1"/>
            <c:dispEq val="1"/>
            <c:trendlineLbl>
              <c:layout>
                <c:manualLayout>
                  <c:x val="-0.48998400061870734"/>
                  <c:y val="-6.3914184639963503E-3"/>
                </c:manualLayout>
              </c:layout>
              <c:tx>
                <c:rich>
                  <a:bodyPr/>
                  <a:lstStyle/>
                  <a:p>
                    <a:pPr>
                      <a:defRPr/>
                    </a:pPr>
                    <a:r>
                      <a:rPr lang="en-US" sz="1200" b="1" baseline="0"/>
                      <a:t>Y = 0.1827x + 12.493
r = .9111</a:t>
                    </a:r>
                    <a:endParaRPr lang="en-US" sz="1200" b="1"/>
                  </a:p>
                </c:rich>
              </c:tx>
              <c:numFmt formatCode="General" sourceLinked="0"/>
            </c:trendlineLbl>
          </c:trendline>
          <c:trendline>
            <c:trendlineType val="linear"/>
          </c:trendline>
          <c:xVal>
            <c:numRef>
              <c:f>'4_3_35'!$A$4:$A$29</c:f>
              <c:numCache>
                <c:formatCode>General</c:formatCode>
                <c:ptCount val="26"/>
                <c:pt idx="0">
                  <c:v>27.75</c:v>
                </c:pt>
                <c:pt idx="1">
                  <c:v>24.5</c:v>
                </c:pt>
                <c:pt idx="2">
                  <c:v>25.5</c:v>
                </c:pt>
                <c:pt idx="3">
                  <c:v>26</c:v>
                </c:pt>
                <c:pt idx="4">
                  <c:v>25</c:v>
                </c:pt>
                <c:pt idx="5">
                  <c:v>27.75</c:v>
                </c:pt>
                <c:pt idx="6">
                  <c:v>26.5</c:v>
                </c:pt>
                <c:pt idx="7">
                  <c:v>27</c:v>
                </c:pt>
                <c:pt idx="8">
                  <c:v>26.75</c:v>
                </c:pt>
                <c:pt idx="9">
                  <c:v>26.75</c:v>
                </c:pt>
                <c:pt idx="10">
                  <c:v>27.5</c:v>
                </c:pt>
              </c:numCache>
            </c:numRef>
          </c:xVal>
          <c:yVal>
            <c:numRef>
              <c:f>'4_3_35'!$B$4:$B$29</c:f>
              <c:numCache>
                <c:formatCode>General</c:formatCode>
                <c:ptCount val="26"/>
                <c:pt idx="0">
                  <c:v>17.5</c:v>
                </c:pt>
                <c:pt idx="1">
                  <c:v>17.100000000000001</c:v>
                </c:pt>
                <c:pt idx="2">
                  <c:v>17.100000000000001</c:v>
                </c:pt>
                <c:pt idx="3">
                  <c:v>17.3</c:v>
                </c:pt>
                <c:pt idx="4">
                  <c:v>16.899999999999999</c:v>
                </c:pt>
                <c:pt idx="5">
                  <c:v>17.600000000000001</c:v>
                </c:pt>
                <c:pt idx="6">
                  <c:v>17.3</c:v>
                </c:pt>
                <c:pt idx="7">
                  <c:v>17.5</c:v>
                </c:pt>
                <c:pt idx="8">
                  <c:v>17.3</c:v>
                </c:pt>
                <c:pt idx="9">
                  <c:v>17.5</c:v>
                </c:pt>
                <c:pt idx="10">
                  <c:v>17.5</c:v>
                </c:pt>
              </c:numCache>
            </c:numRef>
          </c:yVal>
        </c:ser>
        <c:axId val="56097024"/>
        <c:axId val="56107776"/>
      </c:scatterChart>
      <c:valAx>
        <c:axId val="56097024"/>
        <c:scaling>
          <c:orientation val="minMax"/>
        </c:scaling>
        <c:axPos val="b"/>
        <c:minorGridlines>
          <c:spPr>
            <a:ln>
              <a:solidFill>
                <a:schemeClr val="bg1"/>
              </a:solidFill>
            </a:ln>
          </c:spPr>
        </c:minorGridlines>
        <c:title>
          <c:tx>
            <c:rich>
              <a:bodyPr/>
              <a:lstStyle/>
              <a:p>
                <a:pPr>
                  <a:defRPr/>
                </a:pPr>
                <a:r>
                  <a:rPr lang="en-US"/>
                  <a:t>Height</a:t>
                </a:r>
              </a:p>
            </c:rich>
          </c:tx>
        </c:title>
        <c:numFmt formatCode="General" sourceLinked="1"/>
        <c:tickLblPos val="nextTo"/>
        <c:spPr>
          <a:ln w="3175">
            <a:solidFill>
              <a:srgbClr val="808080"/>
            </a:solidFill>
            <a:prstDash val="solid"/>
          </a:ln>
        </c:spPr>
        <c:txPr>
          <a:bodyPr rot="0" vert="horz"/>
          <a:lstStyle/>
          <a:p>
            <a:pPr>
              <a:defRPr sz="1000" b="0" i="0" u="none" strike="noStrike" baseline="0">
                <a:solidFill>
                  <a:srgbClr val="000000"/>
                </a:solidFill>
                <a:latin typeface="Calibri"/>
                <a:ea typeface="Calibri"/>
                <a:cs typeface="Calibri"/>
              </a:defRPr>
            </a:pPr>
            <a:endParaRPr lang="en-US"/>
          </a:p>
        </c:txPr>
        <c:crossAx val="56107776"/>
        <c:crosses val="autoZero"/>
        <c:crossBetween val="midCat"/>
      </c:valAx>
      <c:valAx>
        <c:axId val="56107776"/>
        <c:scaling>
          <c:orientation val="minMax"/>
        </c:scaling>
        <c:axPos val="l"/>
        <c:majorGridlines>
          <c:spPr>
            <a:ln w="3175">
              <a:solidFill>
                <a:srgbClr val="808080"/>
              </a:solidFill>
              <a:prstDash val="solid"/>
            </a:ln>
          </c:spPr>
        </c:majorGridlines>
        <c:title>
          <c:tx>
            <c:rich>
              <a:bodyPr rot="-5400000" vert="horz"/>
              <a:lstStyle/>
              <a:p>
                <a:pPr>
                  <a:defRPr/>
                </a:pPr>
                <a:r>
                  <a:rPr lang="en-US"/>
                  <a:t>Head</a:t>
                </a:r>
                <a:r>
                  <a:rPr lang="en-US" baseline="0"/>
                  <a:t> Circumference</a:t>
                </a:r>
                <a:endParaRPr lang="en-US"/>
              </a:p>
            </c:rich>
          </c:tx>
          <c:layout>
            <c:manualLayout>
              <c:xMode val="edge"/>
              <c:yMode val="edge"/>
              <c:x val="2.6960784313725485E-2"/>
              <c:y val="0.13645144356955385"/>
            </c:manualLayout>
          </c:layout>
        </c:title>
        <c:numFmt formatCode="General" sourceLinked="1"/>
        <c:tickLblPos val="nextTo"/>
        <c:spPr>
          <a:ln w="3175">
            <a:solidFill>
              <a:srgbClr val="808080"/>
            </a:solidFill>
            <a:prstDash val="solid"/>
          </a:ln>
        </c:spPr>
        <c:crossAx val="56097024"/>
        <c:crosses val="autoZero"/>
        <c:crossBetween val="midCat"/>
      </c:valAx>
      <c:spPr>
        <a:solidFill>
          <a:srgbClr val="FFFFFF"/>
        </a:solidFill>
        <a:ln w="25400">
          <a:noFill/>
        </a:ln>
      </c:spPr>
    </c:plotArea>
    <c:plotVisOnly val="1"/>
    <c:dispBlanksAs val="gap"/>
  </c:chart>
  <c:spPr>
    <a:solidFill>
      <a:srgbClr val="FFFFFF"/>
    </a:solidFill>
    <a:ln w="3175">
      <a:solidFill>
        <a:schemeClr val="tx1"/>
      </a:solidFill>
      <a:prstDash val="solid"/>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18"/>
  <c:chart>
    <c:plotArea>
      <c:layout/>
      <c:scatterChart>
        <c:scatterStyle val="lineMarker"/>
        <c:ser>
          <c:idx val="0"/>
          <c:order val="0"/>
          <c:spPr>
            <a:ln w="47625">
              <a:noFill/>
            </a:ln>
          </c:spPr>
          <c:xVal>
            <c:numRef>
              <c:f>'4_3_35'!$A$4:$A$14</c:f>
              <c:numCache>
                <c:formatCode>General</c:formatCode>
                <c:ptCount val="11"/>
                <c:pt idx="0">
                  <c:v>27.75</c:v>
                </c:pt>
                <c:pt idx="1">
                  <c:v>24.5</c:v>
                </c:pt>
                <c:pt idx="2">
                  <c:v>25.5</c:v>
                </c:pt>
                <c:pt idx="3">
                  <c:v>26</c:v>
                </c:pt>
                <c:pt idx="4">
                  <c:v>25</c:v>
                </c:pt>
                <c:pt idx="5">
                  <c:v>27.75</c:v>
                </c:pt>
                <c:pt idx="6">
                  <c:v>26.5</c:v>
                </c:pt>
                <c:pt idx="7">
                  <c:v>27</c:v>
                </c:pt>
                <c:pt idx="8">
                  <c:v>26.75</c:v>
                </c:pt>
                <c:pt idx="9">
                  <c:v>26.75</c:v>
                </c:pt>
                <c:pt idx="10">
                  <c:v>27.5</c:v>
                </c:pt>
              </c:numCache>
            </c:numRef>
          </c:xVal>
          <c:yVal>
            <c:numRef>
              <c:f>'4_3_35'!$D$4:$D$14</c:f>
              <c:numCache>
                <c:formatCode>General</c:formatCode>
                <c:ptCount val="11"/>
                <c:pt idx="0">
                  <c:v>-6.2924999999999912E-2</c:v>
                </c:pt>
                <c:pt idx="1">
                  <c:v>0.13085000000000194</c:v>
                </c:pt>
                <c:pt idx="2">
                  <c:v>-5.1849999999998217E-2</c:v>
                </c:pt>
                <c:pt idx="3">
                  <c:v>5.6799999999999115E-2</c:v>
                </c:pt>
                <c:pt idx="4">
                  <c:v>-0.160500000000003</c:v>
                </c:pt>
                <c:pt idx="5">
                  <c:v>3.7075000000001523E-2</c:v>
                </c:pt>
                <c:pt idx="6">
                  <c:v>-3.4549999999999401E-2</c:v>
                </c:pt>
                <c:pt idx="7">
                  <c:v>7.4100000000001429E-2</c:v>
                </c:pt>
                <c:pt idx="8">
                  <c:v>-8.0224999999998672E-2</c:v>
                </c:pt>
                <c:pt idx="9">
                  <c:v>0.11977500000000105</c:v>
                </c:pt>
                <c:pt idx="10">
                  <c:v>-1.7250000000000602E-2</c:v>
                </c:pt>
              </c:numCache>
            </c:numRef>
          </c:yVal>
        </c:ser>
        <c:axId val="115356032"/>
        <c:axId val="56135680"/>
      </c:scatterChart>
      <c:valAx>
        <c:axId val="115356032"/>
        <c:scaling>
          <c:orientation val="minMax"/>
        </c:scaling>
        <c:axPos val="b"/>
        <c:title>
          <c:tx>
            <c:rich>
              <a:bodyPr/>
              <a:lstStyle/>
              <a:p>
                <a:pPr>
                  <a:defRPr/>
                </a:pPr>
                <a:r>
                  <a:rPr lang="en-US"/>
                  <a:t>X</a:t>
                </a:r>
              </a:p>
            </c:rich>
          </c:tx>
        </c:title>
        <c:numFmt formatCode="General" sourceLinked="1"/>
        <c:tickLblPos val="nextTo"/>
        <c:crossAx val="56135680"/>
        <c:crosses val="autoZero"/>
        <c:crossBetween val="midCat"/>
      </c:valAx>
      <c:valAx>
        <c:axId val="56135680"/>
        <c:scaling>
          <c:orientation val="minMax"/>
        </c:scaling>
        <c:axPos val="l"/>
        <c:majorGridlines/>
        <c:title>
          <c:tx>
            <c:rich>
              <a:bodyPr rot="-5400000" vert="horz"/>
              <a:lstStyle/>
              <a:p>
                <a:pPr>
                  <a:defRPr/>
                </a:pPr>
                <a:r>
                  <a:rPr lang="en-US"/>
                  <a:t>RESIDUAL</a:t>
                </a:r>
                <a:r>
                  <a:rPr lang="en-US" baseline="0"/>
                  <a:t> Y</a:t>
                </a:r>
                <a:endParaRPr lang="en-US"/>
              </a:p>
            </c:rich>
          </c:tx>
        </c:title>
        <c:numFmt formatCode="General" sourceLinked="1"/>
        <c:tickLblPos val="nextTo"/>
        <c:crossAx val="115356032"/>
        <c:crosses val="autoZero"/>
        <c:crossBetween val="midCat"/>
      </c:valAx>
    </c:plotArea>
    <c:legend>
      <c:legendPos val="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US"/>
  <c:style val="18"/>
  <c:chart>
    <c:plotArea>
      <c:layout/>
      <c:scatterChart>
        <c:scatterStyle val="lineMarker"/>
        <c:ser>
          <c:idx val="0"/>
          <c:order val="0"/>
          <c:spPr>
            <a:ln w="47625">
              <a:noFill/>
            </a:ln>
          </c:spPr>
          <c:xVal>
            <c:numRef>
              <c:f>'4_3_35'!$A$4:$A$14</c:f>
              <c:numCache>
                <c:formatCode>General</c:formatCode>
                <c:ptCount val="11"/>
                <c:pt idx="0">
                  <c:v>27.75</c:v>
                </c:pt>
                <c:pt idx="1">
                  <c:v>24.5</c:v>
                </c:pt>
                <c:pt idx="2">
                  <c:v>25.5</c:v>
                </c:pt>
                <c:pt idx="3">
                  <c:v>26</c:v>
                </c:pt>
                <c:pt idx="4">
                  <c:v>25</c:v>
                </c:pt>
                <c:pt idx="5">
                  <c:v>27.75</c:v>
                </c:pt>
                <c:pt idx="6">
                  <c:v>26.5</c:v>
                </c:pt>
                <c:pt idx="7">
                  <c:v>27</c:v>
                </c:pt>
                <c:pt idx="8">
                  <c:v>26.75</c:v>
                </c:pt>
                <c:pt idx="9">
                  <c:v>26.75</c:v>
                </c:pt>
                <c:pt idx="10">
                  <c:v>27.5</c:v>
                </c:pt>
              </c:numCache>
            </c:numRef>
          </c:xVal>
          <c:yVal>
            <c:numRef>
              <c:f>'4_3_35'!$C$4:$C$14</c:f>
              <c:numCache>
                <c:formatCode>General</c:formatCode>
                <c:ptCount val="11"/>
                <c:pt idx="0">
                  <c:v>17.562925</c:v>
                </c:pt>
                <c:pt idx="1">
                  <c:v>16.969149999999985</c:v>
                </c:pt>
                <c:pt idx="2">
                  <c:v>17.151850000000014</c:v>
                </c:pt>
                <c:pt idx="3">
                  <c:v>17.243200000000002</c:v>
                </c:pt>
                <c:pt idx="4">
                  <c:v>17.06049999999999</c:v>
                </c:pt>
                <c:pt idx="5">
                  <c:v>17.562925</c:v>
                </c:pt>
                <c:pt idx="6">
                  <c:v>17.334550000000007</c:v>
                </c:pt>
                <c:pt idx="7">
                  <c:v>17.425899999999988</c:v>
                </c:pt>
                <c:pt idx="8">
                  <c:v>17.380224999999992</c:v>
                </c:pt>
                <c:pt idx="9">
                  <c:v>17.380224999999992</c:v>
                </c:pt>
                <c:pt idx="10">
                  <c:v>17.517250000000008</c:v>
                </c:pt>
              </c:numCache>
            </c:numRef>
          </c:yVal>
        </c:ser>
        <c:axId val="56242176"/>
        <c:axId val="56244096"/>
      </c:scatterChart>
      <c:valAx>
        <c:axId val="56242176"/>
        <c:scaling>
          <c:orientation val="minMax"/>
        </c:scaling>
        <c:axPos val="b"/>
        <c:title>
          <c:tx>
            <c:rich>
              <a:bodyPr/>
              <a:lstStyle/>
              <a:p>
                <a:pPr>
                  <a:defRPr/>
                </a:pPr>
                <a:r>
                  <a:rPr lang="en-US"/>
                  <a:t>Predicted</a:t>
                </a:r>
                <a:r>
                  <a:rPr lang="en-US" baseline="0"/>
                  <a:t> Y</a:t>
                </a:r>
                <a:endParaRPr lang="en-US"/>
              </a:p>
            </c:rich>
          </c:tx>
        </c:title>
        <c:numFmt formatCode="General" sourceLinked="1"/>
        <c:tickLblPos val="nextTo"/>
        <c:crossAx val="56244096"/>
        <c:crosses val="autoZero"/>
        <c:crossBetween val="midCat"/>
      </c:valAx>
      <c:valAx>
        <c:axId val="56244096"/>
        <c:scaling>
          <c:orientation val="minMax"/>
        </c:scaling>
        <c:axPos val="l"/>
        <c:majorGridlines/>
        <c:title>
          <c:tx>
            <c:rich>
              <a:bodyPr rot="-5400000" vert="horz"/>
              <a:lstStyle/>
              <a:p>
                <a:pPr>
                  <a:defRPr/>
                </a:pPr>
                <a:r>
                  <a:rPr lang="en-US"/>
                  <a:t>X</a:t>
                </a:r>
                <a:r>
                  <a:rPr lang="en-US" baseline="0"/>
                  <a:t> Value</a:t>
                </a:r>
                <a:endParaRPr lang="en-US"/>
              </a:p>
            </c:rich>
          </c:tx>
        </c:title>
        <c:numFmt formatCode="General" sourceLinked="1"/>
        <c:tickLblPos val="nextTo"/>
        <c:crossAx val="56242176"/>
        <c:crosses val="autoZero"/>
        <c:crossBetween val="midCat"/>
      </c:valAx>
    </c:plotArea>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Sul</b:Tag>
    <b:SourceType>BookSection</b:SourceType>
    <b:Guid>{D29C8E4C-EFEF-48F1-8A6E-5A07E959F449}</b:Guid>
    <b:Title>Statistics:</b:Title>
    <b:Author>
      <b:Author>
        <b:NameList>
          <b:Person>
            <b:Last>Sullivan III</b:Last>
            <b:First>Micheal</b:First>
          </b:Person>
        </b:NameList>
      </b:Author>
    </b:Author>
    <b:BookTitle>Informed Decisions Using Data</b:BookTitle>
    <b:Edition>Third Edition</b:Edition>
    <b:Year>2008</b:Year>
    <b:Publisher>Pearson</b:Publisher>
    <b:Comments>Chapter 4, Section 1, Problem 23</b:Comments>
    <b:RefOrder>1</b:RefOrder>
  </b:Source>
</b:Sources>
</file>

<file path=customXml/itemProps1.xml><?xml version="1.0" encoding="utf-8"?>
<ds:datastoreItem xmlns:ds="http://schemas.openxmlformats.org/officeDocument/2006/customXml" ds:itemID="{69F40DB8-DF61-404A-B3EA-ECCC0F83A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579</Words>
  <Characters>3304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Statistical Study</vt:lpstr>
    </vt:vector>
  </TitlesOfParts>
  <Company>S</Company>
  <LinksUpToDate>false</LinksUpToDate>
  <CharactersWithSpaces>3876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Study</dc:title>
  <dc:subject>Head Circumference vs. Height</dc:subject>
  <dc:creator>Sheena</dc:creator>
  <cp:lastModifiedBy>Aaron</cp:lastModifiedBy>
  <cp:revision>2</cp:revision>
  <dcterms:created xsi:type="dcterms:W3CDTF">2012-12-14T08:25:00Z</dcterms:created>
  <dcterms:modified xsi:type="dcterms:W3CDTF">2012-12-14T08:25:00Z</dcterms:modified>
</cp:coreProperties>
</file>